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0D3" w:rsidRPr="00FF4C63" w:rsidRDefault="00027C1A" w:rsidP="00FF4C63">
      <w:pPr>
        <w:spacing w:before="120" w:line="360" w:lineRule="auto"/>
        <w:rPr>
          <w:rFonts w:ascii="Century Gothic" w:hAnsi="Century Gothic" w:cs="Arial"/>
          <w:b/>
          <w:i/>
          <w:color w:val="C00000"/>
          <w:sz w:val="26"/>
          <w:szCs w:val="26"/>
        </w:rPr>
      </w:pPr>
      <w:bookmarkStart w:id="0" w:name="_GoBack"/>
      <w:bookmarkEnd w:id="0"/>
      <w:r w:rsidRPr="00FF4C63">
        <w:rPr>
          <w:rFonts w:ascii="Century Gothic" w:hAnsi="Century Gothic"/>
          <w:b/>
          <w:color w:val="C00000"/>
          <w:sz w:val="26"/>
          <w:szCs w:val="26"/>
          <w:lang w:val="en"/>
        </w:rPr>
        <w:t xml:space="preserve">About the </w:t>
      </w:r>
      <w:r w:rsidRPr="00FF4C63">
        <w:rPr>
          <w:rFonts w:ascii="Century Gothic" w:hAnsi="Century Gothic" w:cs="Arial"/>
          <w:b/>
          <w:i/>
          <w:color w:val="C00000"/>
          <w:sz w:val="26"/>
          <w:szCs w:val="26"/>
        </w:rPr>
        <w:t xml:space="preserve">Cancer Australia Statement </w:t>
      </w:r>
    </w:p>
    <w:p w:rsidR="00ED20D3" w:rsidRPr="00FF4C63" w:rsidRDefault="00ED20D3" w:rsidP="00ED20D3">
      <w:pPr>
        <w:spacing w:after="60" w:line="360" w:lineRule="auto"/>
        <w:rPr>
          <w:rFonts w:ascii="Century Gothic" w:hAnsi="Century Gothic"/>
          <w:sz w:val="20"/>
          <w:szCs w:val="20"/>
          <w:lang w:val="en"/>
        </w:rPr>
      </w:pPr>
      <w:r w:rsidRPr="00FF4C63">
        <w:rPr>
          <w:rFonts w:ascii="Century Gothic" w:hAnsi="Century Gothic"/>
          <w:sz w:val="20"/>
          <w:szCs w:val="20"/>
          <w:lang w:val="en"/>
        </w:rPr>
        <w:t>Cancer Australia, the Government’s national cancer control agency, aims to reduce the impact of cancer, address disparities and improve outcomes for people affected by cancer, by leading and coordinating national, evidence-based interventions across the continuum of care.</w:t>
      </w:r>
    </w:p>
    <w:p w:rsidR="00DC4702" w:rsidRDefault="00ED20D3" w:rsidP="00ED20D3">
      <w:pPr>
        <w:spacing w:before="120" w:after="60" w:line="360" w:lineRule="auto"/>
        <w:rPr>
          <w:rFonts w:ascii="Century Gothic" w:hAnsi="Century Gothic"/>
          <w:sz w:val="20"/>
          <w:szCs w:val="20"/>
          <w:lang w:val="en"/>
        </w:rPr>
      </w:pPr>
      <w:r w:rsidRPr="00FF4C63">
        <w:rPr>
          <w:rFonts w:ascii="Century Gothic" w:hAnsi="Century Gothic"/>
          <w:sz w:val="20"/>
          <w:szCs w:val="20"/>
          <w:lang w:val="en"/>
        </w:rPr>
        <w:t xml:space="preserve">In line with Cancer Australia’s Strategic Plan 2014-2019, </w:t>
      </w:r>
      <w:r w:rsidRPr="00FF4C63">
        <w:rPr>
          <w:rFonts w:ascii="Century Gothic" w:hAnsi="Century Gothic"/>
          <w:i/>
          <w:sz w:val="20"/>
          <w:szCs w:val="20"/>
          <w:lang w:val="en"/>
        </w:rPr>
        <w:t>Cancer Australia Statement – influencing best practice in breast cancer</w:t>
      </w:r>
      <w:r w:rsidRPr="00FF4C63">
        <w:rPr>
          <w:rFonts w:ascii="Century Gothic" w:hAnsi="Century Gothic"/>
          <w:sz w:val="20"/>
          <w:szCs w:val="20"/>
          <w:lang w:val="en"/>
        </w:rPr>
        <w:t xml:space="preserve">, has been developed to improve cancer outcomes and inform effective and sustainable cancer care.  </w:t>
      </w:r>
    </w:p>
    <w:p w:rsidR="00ED20D3" w:rsidRDefault="00DC4702" w:rsidP="00ED20D3">
      <w:pPr>
        <w:spacing w:before="120" w:after="60" w:line="360" w:lineRule="auto"/>
        <w:rPr>
          <w:rFonts w:ascii="Century Gothic" w:hAnsi="Century Gothic"/>
          <w:sz w:val="20"/>
          <w:szCs w:val="20"/>
          <w:lang w:val="en"/>
        </w:rPr>
      </w:pPr>
      <w:r w:rsidRPr="005116E3">
        <w:rPr>
          <w:rFonts w:ascii="Century Gothic" w:hAnsi="Century Gothic"/>
          <w:sz w:val="20"/>
          <w:szCs w:val="20"/>
          <w:lang w:val="en"/>
        </w:rPr>
        <w:t xml:space="preserve">Multidisciplinary cancer care is considered </w:t>
      </w:r>
      <w:r w:rsidR="0020139A" w:rsidRPr="005116E3">
        <w:rPr>
          <w:rFonts w:ascii="Century Gothic" w:hAnsi="Century Gothic"/>
          <w:sz w:val="20"/>
          <w:szCs w:val="20"/>
          <w:lang w:val="en"/>
        </w:rPr>
        <w:t>a</w:t>
      </w:r>
      <w:r w:rsidRPr="005116E3">
        <w:rPr>
          <w:rFonts w:ascii="Century Gothic" w:hAnsi="Century Gothic"/>
          <w:sz w:val="20"/>
          <w:szCs w:val="20"/>
          <w:lang w:val="en"/>
        </w:rPr>
        <w:t xml:space="preserve"> cornerstone of best practice.  </w:t>
      </w:r>
      <w:r w:rsidR="00ED20D3" w:rsidRPr="005116E3">
        <w:rPr>
          <w:rFonts w:ascii="Century Gothic" w:hAnsi="Century Gothic"/>
          <w:sz w:val="20"/>
          <w:szCs w:val="20"/>
          <w:lang w:val="en"/>
        </w:rPr>
        <w:t xml:space="preserve">The </w:t>
      </w:r>
      <w:r w:rsidR="00ED20D3" w:rsidRPr="005116E3">
        <w:rPr>
          <w:rFonts w:ascii="Century Gothic" w:hAnsi="Century Gothic"/>
          <w:i/>
          <w:sz w:val="20"/>
          <w:szCs w:val="20"/>
          <w:lang w:val="en"/>
        </w:rPr>
        <w:t>Statement</w:t>
      </w:r>
      <w:r w:rsidR="00ED20D3" w:rsidRPr="00486ADB">
        <w:rPr>
          <w:rFonts w:ascii="Century Gothic" w:hAnsi="Century Gothic"/>
          <w:i/>
          <w:sz w:val="20"/>
          <w:szCs w:val="20"/>
          <w:lang w:val="en"/>
        </w:rPr>
        <w:t xml:space="preserve"> </w:t>
      </w:r>
      <w:r w:rsidRPr="00486ADB">
        <w:rPr>
          <w:rFonts w:ascii="Century Gothic" w:hAnsi="Century Gothic"/>
          <w:sz w:val="20"/>
          <w:szCs w:val="20"/>
          <w:lang w:val="en"/>
        </w:rPr>
        <w:t>support</w:t>
      </w:r>
      <w:r w:rsidR="005116E3">
        <w:rPr>
          <w:rFonts w:ascii="Century Gothic" w:hAnsi="Century Gothic"/>
          <w:sz w:val="20"/>
          <w:szCs w:val="20"/>
          <w:lang w:val="en"/>
        </w:rPr>
        <w:t>s</w:t>
      </w:r>
      <w:r w:rsidR="00DE762C" w:rsidRPr="00486ADB">
        <w:rPr>
          <w:rFonts w:ascii="Century Gothic" w:hAnsi="Century Gothic"/>
          <w:sz w:val="20"/>
          <w:szCs w:val="20"/>
          <w:lang w:val="en"/>
        </w:rPr>
        <w:t xml:space="preserve"> </w:t>
      </w:r>
      <w:r w:rsidR="00DE762C" w:rsidRPr="005116E3">
        <w:rPr>
          <w:rFonts w:ascii="Century Gothic" w:hAnsi="Century Gothic"/>
          <w:sz w:val="20"/>
          <w:szCs w:val="20"/>
          <w:lang w:val="en"/>
        </w:rPr>
        <w:t>patient-centred</w:t>
      </w:r>
      <w:r w:rsidR="001B7DA0" w:rsidRPr="005116E3">
        <w:rPr>
          <w:rFonts w:ascii="Century Gothic" w:hAnsi="Century Gothic"/>
          <w:sz w:val="20"/>
          <w:szCs w:val="20"/>
          <w:lang w:val="en"/>
        </w:rPr>
        <w:t xml:space="preserve">, </w:t>
      </w:r>
      <w:r w:rsidR="00DE762C" w:rsidRPr="005116E3">
        <w:rPr>
          <w:rFonts w:ascii="Century Gothic" w:hAnsi="Century Gothic"/>
          <w:sz w:val="20"/>
          <w:szCs w:val="20"/>
          <w:lang w:val="en"/>
        </w:rPr>
        <w:t>multidisciplinary cancer care</w:t>
      </w:r>
      <w:r w:rsidR="001B7DA0" w:rsidRPr="005116E3">
        <w:rPr>
          <w:rFonts w:ascii="Century Gothic" w:hAnsi="Century Gothic"/>
          <w:sz w:val="20"/>
          <w:szCs w:val="20"/>
          <w:lang w:val="en"/>
        </w:rPr>
        <w:t>, and</w:t>
      </w:r>
      <w:r w:rsidR="001B7DA0" w:rsidRPr="00486ADB">
        <w:rPr>
          <w:rFonts w:ascii="Century Gothic" w:hAnsi="Century Gothic"/>
          <w:sz w:val="20"/>
          <w:szCs w:val="20"/>
          <w:lang w:val="en"/>
        </w:rPr>
        <w:t xml:space="preserve"> </w:t>
      </w:r>
      <w:r w:rsidR="005116E3">
        <w:rPr>
          <w:rFonts w:ascii="Century Gothic" w:hAnsi="Century Gothic"/>
          <w:sz w:val="20"/>
          <w:szCs w:val="20"/>
          <w:lang w:val="en"/>
        </w:rPr>
        <w:t xml:space="preserve">is intended to </w:t>
      </w:r>
      <w:r w:rsidR="001B7DA0" w:rsidRPr="00486ADB">
        <w:rPr>
          <w:rFonts w:ascii="Century Gothic" w:hAnsi="Century Gothic"/>
          <w:sz w:val="20"/>
          <w:szCs w:val="20"/>
          <w:lang w:val="en"/>
        </w:rPr>
        <w:t xml:space="preserve">complement the nationally </w:t>
      </w:r>
      <w:r w:rsidR="001B7DA0" w:rsidRPr="00CE4E29">
        <w:rPr>
          <w:rFonts w:ascii="Century Gothic" w:hAnsi="Century Gothic"/>
          <w:sz w:val="20"/>
          <w:szCs w:val="20"/>
          <w:lang w:val="en"/>
        </w:rPr>
        <w:t xml:space="preserve">endorsed </w:t>
      </w:r>
      <w:r w:rsidR="001B7DA0" w:rsidRPr="00CE4E29">
        <w:rPr>
          <w:rFonts w:ascii="Century Gothic" w:hAnsi="Century Gothic"/>
          <w:i/>
          <w:sz w:val="20"/>
          <w:szCs w:val="20"/>
          <w:lang w:val="en"/>
        </w:rPr>
        <w:t>Optimal care pathway for women with breast cancer</w:t>
      </w:r>
      <w:r w:rsidR="001B7DA0" w:rsidRPr="00CE4E29">
        <w:rPr>
          <w:rFonts w:ascii="Century Gothic" w:hAnsi="Century Gothic"/>
          <w:sz w:val="20"/>
          <w:szCs w:val="20"/>
          <w:lang w:val="en"/>
        </w:rPr>
        <w:t xml:space="preserve"> a</w:t>
      </w:r>
      <w:r w:rsidR="001B7DA0" w:rsidRPr="00486ADB">
        <w:rPr>
          <w:rFonts w:ascii="Century Gothic" w:hAnsi="Century Gothic"/>
          <w:sz w:val="20"/>
          <w:szCs w:val="20"/>
          <w:lang w:val="en"/>
        </w:rPr>
        <w:t>nd relevant clinical practice guidelines</w:t>
      </w:r>
      <w:r w:rsidRPr="00486ADB">
        <w:rPr>
          <w:rFonts w:ascii="Century Gothic" w:hAnsi="Century Gothic"/>
          <w:sz w:val="20"/>
          <w:szCs w:val="20"/>
          <w:lang w:val="en"/>
        </w:rPr>
        <w:t>.</w:t>
      </w:r>
    </w:p>
    <w:p w:rsidR="00ED20D3" w:rsidRDefault="00ED20D3" w:rsidP="00ED20D3">
      <w:pPr>
        <w:spacing w:before="120" w:after="60" w:line="360" w:lineRule="auto"/>
        <w:rPr>
          <w:rFonts w:ascii="Century Gothic" w:hAnsi="Century Gothic"/>
          <w:sz w:val="20"/>
          <w:szCs w:val="20"/>
          <w:lang w:val="en"/>
        </w:rPr>
      </w:pPr>
      <w:r>
        <w:rPr>
          <w:rFonts w:ascii="Century Gothic" w:hAnsi="Century Gothic"/>
          <w:sz w:val="20"/>
          <w:szCs w:val="20"/>
          <w:lang w:val="en"/>
        </w:rPr>
        <w:t xml:space="preserve">The </w:t>
      </w:r>
      <w:r>
        <w:rPr>
          <w:rFonts w:ascii="Century Gothic" w:hAnsi="Century Gothic"/>
          <w:i/>
          <w:sz w:val="20"/>
          <w:szCs w:val="20"/>
          <w:lang w:val="en"/>
        </w:rPr>
        <w:t xml:space="preserve">Statement </w:t>
      </w:r>
      <w:r w:rsidRPr="00955DB9">
        <w:rPr>
          <w:rFonts w:ascii="Century Gothic" w:hAnsi="Century Gothic"/>
          <w:sz w:val="20"/>
          <w:szCs w:val="20"/>
          <w:lang w:val="en"/>
        </w:rPr>
        <w:t xml:space="preserve">highlights </w:t>
      </w:r>
      <w:r>
        <w:rPr>
          <w:rFonts w:ascii="Century Gothic" w:hAnsi="Century Gothic"/>
          <w:sz w:val="20"/>
          <w:szCs w:val="20"/>
          <w:lang w:val="en"/>
        </w:rPr>
        <w:t xml:space="preserve">key appropriate and inappropriate breast cancer practices across the cancer care continuum.  It provides </w:t>
      </w:r>
      <w:r w:rsidR="004B4389">
        <w:rPr>
          <w:rFonts w:ascii="Century Gothic" w:hAnsi="Century Gothic"/>
          <w:sz w:val="20"/>
          <w:szCs w:val="20"/>
          <w:lang w:val="en"/>
        </w:rPr>
        <w:t>patients, health providers</w:t>
      </w:r>
      <w:r>
        <w:rPr>
          <w:rFonts w:ascii="Century Gothic" w:hAnsi="Century Gothic"/>
          <w:sz w:val="20"/>
          <w:szCs w:val="20"/>
          <w:lang w:val="en"/>
        </w:rPr>
        <w:t xml:space="preserve"> and policymakers with the evidence supporting effective and best practice care, to </w:t>
      </w:r>
      <w:r>
        <w:rPr>
          <w:rFonts w:ascii="Century Gothic" w:hAnsi="Century Gothic" w:cs="Arial"/>
          <w:sz w:val="20"/>
          <w:szCs w:val="20"/>
        </w:rPr>
        <w:t>deliver value to the patient and the health system</w:t>
      </w:r>
      <w:r>
        <w:rPr>
          <w:rFonts w:ascii="Century Gothic" w:hAnsi="Century Gothic"/>
          <w:sz w:val="20"/>
          <w:szCs w:val="20"/>
          <w:lang w:val="en"/>
        </w:rPr>
        <w:t xml:space="preserve">.  </w:t>
      </w:r>
    </w:p>
    <w:p w:rsidR="00ED20D3" w:rsidRDefault="00ED20D3" w:rsidP="00ED20D3">
      <w:pPr>
        <w:spacing w:before="120" w:after="60" w:line="360" w:lineRule="auto"/>
        <w:rPr>
          <w:rFonts w:ascii="Century Gothic" w:hAnsi="Century Gothic" w:cs="Arial"/>
          <w:sz w:val="20"/>
          <w:szCs w:val="20"/>
        </w:rPr>
      </w:pPr>
      <w:r>
        <w:rPr>
          <w:rFonts w:ascii="Century Gothic" w:hAnsi="Century Gothic" w:cs="Arial"/>
          <w:sz w:val="20"/>
          <w:szCs w:val="20"/>
        </w:rPr>
        <w:t xml:space="preserve">The identification of the breast cancer practices in the </w:t>
      </w:r>
      <w:r>
        <w:rPr>
          <w:rFonts w:ascii="Century Gothic" w:hAnsi="Century Gothic" w:cs="Arial"/>
          <w:i/>
          <w:sz w:val="20"/>
          <w:szCs w:val="20"/>
        </w:rPr>
        <w:t>Statement</w:t>
      </w:r>
      <w:r>
        <w:rPr>
          <w:rFonts w:ascii="Century Gothic" w:hAnsi="Century Gothic" w:cs="Arial"/>
          <w:sz w:val="20"/>
          <w:szCs w:val="20"/>
        </w:rPr>
        <w:t xml:space="preserve"> was </w:t>
      </w:r>
      <w:r w:rsidR="00286CC3">
        <w:rPr>
          <w:rFonts w:ascii="Century Gothic" w:hAnsi="Century Gothic" w:cs="Arial"/>
          <w:sz w:val="20"/>
          <w:szCs w:val="20"/>
        </w:rPr>
        <w:t>achieved through a systematic</w:t>
      </w:r>
      <w:r>
        <w:rPr>
          <w:rFonts w:ascii="Century Gothic" w:hAnsi="Century Gothic" w:cs="Arial"/>
          <w:sz w:val="20"/>
          <w:szCs w:val="20"/>
        </w:rPr>
        <w:t xml:space="preserve"> approach</w:t>
      </w:r>
      <w:r w:rsidR="00286CC3">
        <w:rPr>
          <w:rFonts w:ascii="Century Gothic" w:hAnsi="Century Gothic" w:cs="Arial"/>
          <w:sz w:val="20"/>
          <w:szCs w:val="20"/>
        </w:rPr>
        <w:t xml:space="preserve"> to assessment</w:t>
      </w:r>
      <w:r>
        <w:rPr>
          <w:rFonts w:ascii="Century Gothic" w:hAnsi="Century Gothic" w:cs="Arial"/>
          <w:sz w:val="20"/>
          <w:szCs w:val="20"/>
        </w:rPr>
        <w:t>, underpinned by a process of collaboration, participation and engagement of key clinical groups, including medical coll</w:t>
      </w:r>
      <w:r w:rsidR="00E81ABB">
        <w:rPr>
          <w:rFonts w:ascii="Century Gothic" w:hAnsi="Century Gothic" w:cs="Arial"/>
          <w:sz w:val="20"/>
          <w:szCs w:val="20"/>
        </w:rPr>
        <w:t>eges</w:t>
      </w:r>
      <w:r>
        <w:rPr>
          <w:rFonts w:ascii="Century Gothic" w:hAnsi="Century Gothic" w:cs="Arial"/>
          <w:sz w:val="20"/>
          <w:szCs w:val="20"/>
        </w:rPr>
        <w:t xml:space="preserve"> and consumers.  </w:t>
      </w:r>
      <w:r w:rsidRPr="009E41BD">
        <w:rPr>
          <w:rFonts w:ascii="Century Gothic" w:hAnsi="Century Gothic" w:cs="Arial"/>
          <w:sz w:val="20"/>
          <w:szCs w:val="20"/>
        </w:rPr>
        <w:t xml:space="preserve">The </w:t>
      </w:r>
      <w:r w:rsidRPr="009E41BD">
        <w:rPr>
          <w:rFonts w:ascii="Century Gothic" w:hAnsi="Century Gothic" w:cs="Arial"/>
          <w:i/>
          <w:sz w:val="20"/>
          <w:szCs w:val="20"/>
        </w:rPr>
        <w:t xml:space="preserve">Statement </w:t>
      </w:r>
      <w:r w:rsidRPr="009E41BD">
        <w:rPr>
          <w:rFonts w:ascii="Century Gothic" w:hAnsi="Century Gothic" w:cs="Arial"/>
          <w:sz w:val="20"/>
          <w:szCs w:val="20"/>
        </w:rPr>
        <w:t>is based on best available evidence</w:t>
      </w:r>
      <w:r>
        <w:rPr>
          <w:rFonts w:ascii="Century Gothic" w:hAnsi="Century Gothic" w:cs="Arial"/>
          <w:sz w:val="20"/>
          <w:szCs w:val="20"/>
        </w:rPr>
        <w:t xml:space="preserve"> and supported by expert clinical and consumer advice</w:t>
      </w:r>
      <w:r w:rsidRPr="009E41BD">
        <w:rPr>
          <w:rFonts w:ascii="Century Gothic" w:hAnsi="Century Gothic" w:cs="Arial"/>
          <w:sz w:val="20"/>
          <w:szCs w:val="20"/>
        </w:rPr>
        <w:t xml:space="preserve">.  </w:t>
      </w:r>
    </w:p>
    <w:p w:rsidR="00ED20D3" w:rsidRPr="006C0793" w:rsidRDefault="00ED20D3" w:rsidP="00ED20D3">
      <w:pPr>
        <w:spacing w:before="120" w:after="60" w:line="360" w:lineRule="auto"/>
        <w:rPr>
          <w:rFonts w:ascii="Century Gothic" w:hAnsi="Century Gothic" w:cs="Arial"/>
          <w:sz w:val="20"/>
          <w:szCs w:val="20"/>
        </w:rPr>
      </w:pPr>
      <w:r w:rsidRPr="009E41BD">
        <w:rPr>
          <w:rFonts w:ascii="Century Gothic" w:hAnsi="Century Gothic" w:cs="Arial"/>
          <w:sz w:val="20"/>
          <w:szCs w:val="20"/>
        </w:rPr>
        <w:t xml:space="preserve">The </w:t>
      </w:r>
      <w:r w:rsidRPr="009E41BD">
        <w:rPr>
          <w:rFonts w:ascii="Century Gothic" w:hAnsi="Century Gothic" w:cs="Arial"/>
          <w:i/>
          <w:sz w:val="20"/>
          <w:szCs w:val="20"/>
        </w:rPr>
        <w:t>Statement</w:t>
      </w:r>
      <w:r w:rsidRPr="009E41BD">
        <w:rPr>
          <w:rFonts w:ascii="Century Gothic" w:hAnsi="Century Gothic" w:cs="Arial"/>
          <w:sz w:val="20"/>
          <w:szCs w:val="20"/>
        </w:rPr>
        <w:t xml:space="preserve"> represents </w:t>
      </w:r>
      <w:r w:rsidR="00286CC3">
        <w:rPr>
          <w:rFonts w:ascii="Century Gothic" w:hAnsi="Century Gothic" w:cs="Arial"/>
          <w:sz w:val="20"/>
          <w:szCs w:val="20"/>
        </w:rPr>
        <w:t xml:space="preserve">agreed </w:t>
      </w:r>
      <w:r w:rsidR="00286CC3" w:rsidRPr="005116E3">
        <w:rPr>
          <w:rFonts w:ascii="Century Gothic" w:hAnsi="Century Gothic" w:cs="Arial"/>
          <w:sz w:val="20"/>
          <w:szCs w:val="20"/>
        </w:rPr>
        <w:t xml:space="preserve">priority </w:t>
      </w:r>
      <w:r w:rsidRPr="005116E3">
        <w:rPr>
          <w:rFonts w:ascii="Century Gothic" w:hAnsi="Century Gothic" w:cs="Arial"/>
          <w:sz w:val="20"/>
          <w:szCs w:val="20"/>
        </w:rPr>
        <w:t xml:space="preserve">areas which, if implemented, would support appropriate breast cancer </w:t>
      </w:r>
      <w:r w:rsidR="0020139A" w:rsidRPr="005116E3">
        <w:rPr>
          <w:rFonts w:ascii="Century Gothic" w:hAnsi="Century Gothic" w:cs="Arial"/>
          <w:sz w:val="20"/>
          <w:szCs w:val="20"/>
        </w:rPr>
        <w:t>care</w:t>
      </w:r>
      <w:r w:rsidRPr="005116E3">
        <w:rPr>
          <w:rFonts w:ascii="Century Gothic" w:hAnsi="Century Gothic" w:cs="Arial"/>
          <w:sz w:val="20"/>
          <w:szCs w:val="20"/>
        </w:rPr>
        <w:t xml:space="preserve"> and </w:t>
      </w:r>
      <w:r w:rsidRPr="005116E3">
        <w:rPr>
          <w:rFonts w:ascii="Century Gothic" w:hAnsi="Century Gothic"/>
          <w:sz w:val="20"/>
          <w:szCs w:val="20"/>
          <w:lang w:val="en"/>
        </w:rPr>
        <w:t>reduce unwarranted variation</w:t>
      </w:r>
      <w:r w:rsidR="000A4573" w:rsidRPr="005116E3">
        <w:rPr>
          <w:rFonts w:ascii="Century Gothic" w:hAnsi="Century Gothic"/>
          <w:sz w:val="20"/>
          <w:szCs w:val="20"/>
          <w:lang w:val="en"/>
        </w:rPr>
        <w:t>s</w:t>
      </w:r>
      <w:r w:rsidRPr="005116E3">
        <w:rPr>
          <w:rFonts w:ascii="Century Gothic" w:hAnsi="Century Gothic"/>
          <w:sz w:val="20"/>
          <w:szCs w:val="20"/>
          <w:lang w:val="en"/>
        </w:rPr>
        <w:t xml:space="preserve"> in </w:t>
      </w:r>
      <w:r w:rsidR="0020139A" w:rsidRPr="005116E3">
        <w:rPr>
          <w:rFonts w:ascii="Century Gothic" w:hAnsi="Century Gothic"/>
          <w:sz w:val="20"/>
          <w:szCs w:val="20"/>
          <w:lang w:val="en"/>
        </w:rPr>
        <w:t>practice</w:t>
      </w:r>
      <w:r w:rsidRPr="005116E3">
        <w:rPr>
          <w:rFonts w:ascii="Century Gothic" w:hAnsi="Century Gothic" w:cs="Arial"/>
          <w:sz w:val="20"/>
          <w:szCs w:val="20"/>
        </w:rPr>
        <w:t>.</w:t>
      </w:r>
      <w:r w:rsidR="005116E3" w:rsidRPr="005116E3">
        <w:rPr>
          <w:rFonts w:ascii="Century Gothic" w:hAnsi="Century Gothic" w:cs="Arial"/>
          <w:sz w:val="22"/>
          <w:szCs w:val="22"/>
        </w:rPr>
        <w:t>*</w:t>
      </w:r>
      <w:r w:rsidRPr="009E41BD">
        <w:rPr>
          <w:rFonts w:ascii="Century Gothic" w:hAnsi="Century Gothic" w:cs="Arial"/>
          <w:sz w:val="20"/>
          <w:szCs w:val="20"/>
        </w:rPr>
        <w:t xml:space="preserve">  </w:t>
      </w:r>
      <w:r w:rsidRPr="009E41BD">
        <w:rPr>
          <w:rFonts w:ascii="Century Gothic" w:hAnsi="Century Gothic"/>
          <w:sz w:val="20"/>
          <w:szCs w:val="20"/>
          <w:lang w:val="en"/>
        </w:rPr>
        <w:t xml:space="preserve">As such, the value of the </w:t>
      </w:r>
      <w:r w:rsidRPr="009E41BD">
        <w:rPr>
          <w:rFonts w:ascii="Century Gothic" w:hAnsi="Century Gothic"/>
          <w:i/>
          <w:sz w:val="20"/>
          <w:szCs w:val="20"/>
          <w:lang w:val="en"/>
        </w:rPr>
        <w:t>Statement</w:t>
      </w:r>
      <w:r w:rsidRPr="009E41BD">
        <w:rPr>
          <w:rFonts w:ascii="Century Gothic" w:hAnsi="Century Gothic"/>
          <w:sz w:val="20"/>
          <w:szCs w:val="20"/>
          <w:lang w:val="en"/>
        </w:rPr>
        <w:t xml:space="preserve"> will be realised in informing and influencing wise decision-making at the health system</w:t>
      </w:r>
      <w:r>
        <w:rPr>
          <w:rFonts w:ascii="Century Gothic" w:hAnsi="Century Gothic"/>
          <w:sz w:val="20"/>
          <w:szCs w:val="20"/>
          <w:lang w:val="en"/>
        </w:rPr>
        <w:t>, clinician</w:t>
      </w:r>
      <w:r w:rsidRPr="009E41BD">
        <w:rPr>
          <w:rFonts w:ascii="Century Gothic" w:hAnsi="Century Gothic"/>
          <w:sz w:val="20"/>
          <w:szCs w:val="20"/>
          <w:lang w:val="en"/>
        </w:rPr>
        <w:t xml:space="preserve"> and </w:t>
      </w:r>
      <w:r>
        <w:rPr>
          <w:rFonts w:ascii="Century Gothic" w:hAnsi="Century Gothic"/>
          <w:sz w:val="20"/>
          <w:szCs w:val="20"/>
          <w:lang w:val="en"/>
        </w:rPr>
        <w:t>individual patient levels</w:t>
      </w:r>
      <w:r w:rsidRPr="009E41BD">
        <w:rPr>
          <w:rFonts w:ascii="Century Gothic" w:hAnsi="Century Gothic"/>
          <w:sz w:val="20"/>
          <w:szCs w:val="20"/>
          <w:lang w:val="en"/>
        </w:rPr>
        <w:t>.</w:t>
      </w:r>
      <w:r>
        <w:rPr>
          <w:rFonts w:ascii="Century Gothic" w:hAnsi="Century Gothic"/>
          <w:sz w:val="20"/>
          <w:szCs w:val="20"/>
          <w:lang w:val="en"/>
        </w:rPr>
        <w:t xml:space="preserve">  </w:t>
      </w:r>
    </w:p>
    <w:p w:rsidR="00ED20D3" w:rsidRDefault="00ED20D3" w:rsidP="00ED20D3">
      <w:pPr>
        <w:spacing w:line="360" w:lineRule="auto"/>
        <w:rPr>
          <w:rFonts w:ascii="Century Gothic" w:hAnsi="Century Gothic"/>
          <w:sz w:val="20"/>
          <w:szCs w:val="20"/>
          <w:lang w:val="en"/>
        </w:rPr>
      </w:pPr>
    </w:p>
    <w:p w:rsidR="00ED20D3" w:rsidRDefault="00ED20D3" w:rsidP="00ED20D3">
      <w:pPr>
        <w:spacing w:line="360" w:lineRule="auto"/>
        <w:rPr>
          <w:rFonts w:ascii="Century Gothic" w:hAnsi="Century Gothic"/>
          <w:sz w:val="20"/>
          <w:szCs w:val="20"/>
          <w:lang w:val="en"/>
        </w:rPr>
      </w:pPr>
    </w:p>
    <w:p w:rsidR="00ED20D3" w:rsidRDefault="00182559" w:rsidP="00ED20D3">
      <w:pPr>
        <w:spacing w:line="360" w:lineRule="auto"/>
        <w:rPr>
          <w:rFonts w:ascii="Century Gothic" w:hAnsi="Century Gothic"/>
          <w:sz w:val="20"/>
          <w:szCs w:val="20"/>
          <w:lang w:val="en"/>
        </w:rPr>
      </w:pPr>
      <w:r>
        <w:rPr>
          <w:rFonts w:ascii="Century Gothic" w:hAnsi="Century Gothic"/>
          <w:sz w:val="20"/>
          <w:szCs w:val="20"/>
          <w:lang w:val="en"/>
        </w:rPr>
        <w:t xml:space="preserve"> </w:t>
      </w:r>
    </w:p>
    <w:p w:rsidR="00ED20D3" w:rsidRDefault="00ED20D3" w:rsidP="00ED20D3">
      <w:pPr>
        <w:spacing w:line="360" w:lineRule="auto"/>
        <w:rPr>
          <w:rFonts w:ascii="Century Gothic" w:hAnsi="Century Gothic"/>
          <w:sz w:val="20"/>
          <w:szCs w:val="20"/>
          <w:lang w:val="en"/>
        </w:rPr>
      </w:pPr>
    </w:p>
    <w:p w:rsidR="00ED20D3" w:rsidRDefault="00ED20D3" w:rsidP="00ED20D3">
      <w:pPr>
        <w:spacing w:line="360" w:lineRule="auto"/>
        <w:rPr>
          <w:rFonts w:ascii="Century Gothic" w:hAnsi="Century Gothic"/>
          <w:sz w:val="20"/>
          <w:szCs w:val="20"/>
          <w:lang w:val="en"/>
        </w:rPr>
      </w:pPr>
    </w:p>
    <w:p w:rsidR="00ED20D3" w:rsidRDefault="00ED20D3" w:rsidP="00ED20D3">
      <w:pPr>
        <w:spacing w:line="360" w:lineRule="auto"/>
        <w:rPr>
          <w:rFonts w:ascii="Century Gothic" w:hAnsi="Century Gothic"/>
          <w:sz w:val="20"/>
          <w:szCs w:val="20"/>
          <w:lang w:val="en"/>
        </w:rPr>
      </w:pPr>
    </w:p>
    <w:p w:rsidR="00ED20D3" w:rsidRDefault="00ED20D3" w:rsidP="00ED20D3">
      <w:pPr>
        <w:spacing w:line="360" w:lineRule="auto"/>
        <w:rPr>
          <w:rFonts w:ascii="Century Gothic" w:hAnsi="Century Gothic"/>
          <w:sz w:val="20"/>
          <w:szCs w:val="20"/>
          <w:lang w:val="en"/>
        </w:rPr>
      </w:pPr>
    </w:p>
    <w:p w:rsidR="00ED20D3" w:rsidRDefault="00ED20D3" w:rsidP="00ED20D3">
      <w:pPr>
        <w:spacing w:line="360" w:lineRule="auto"/>
        <w:rPr>
          <w:rFonts w:ascii="Century Gothic" w:hAnsi="Century Gothic"/>
          <w:sz w:val="20"/>
          <w:szCs w:val="20"/>
          <w:lang w:val="en"/>
        </w:rPr>
      </w:pPr>
    </w:p>
    <w:p w:rsidR="00ED20D3" w:rsidRDefault="00ED20D3" w:rsidP="00ED20D3">
      <w:pPr>
        <w:spacing w:line="360" w:lineRule="auto"/>
        <w:rPr>
          <w:rFonts w:ascii="Century Gothic" w:hAnsi="Century Gothic"/>
          <w:sz w:val="20"/>
          <w:szCs w:val="20"/>
          <w:lang w:val="en"/>
        </w:rPr>
      </w:pPr>
    </w:p>
    <w:p w:rsidR="000A4573" w:rsidRDefault="000A4573" w:rsidP="00ED20D3">
      <w:pPr>
        <w:spacing w:line="360" w:lineRule="auto"/>
        <w:rPr>
          <w:rFonts w:ascii="Century Gothic" w:hAnsi="Century Gothic"/>
          <w:sz w:val="20"/>
          <w:szCs w:val="20"/>
          <w:lang w:val="en"/>
        </w:rPr>
      </w:pPr>
    </w:p>
    <w:p w:rsidR="000A4573" w:rsidRDefault="000A4573" w:rsidP="00ED20D3">
      <w:pPr>
        <w:spacing w:line="360" w:lineRule="auto"/>
        <w:rPr>
          <w:rFonts w:ascii="Century Gothic" w:hAnsi="Century Gothic"/>
          <w:sz w:val="20"/>
          <w:szCs w:val="20"/>
          <w:lang w:val="en"/>
        </w:rPr>
      </w:pPr>
    </w:p>
    <w:p w:rsidR="00ED20D3" w:rsidRPr="000A4573" w:rsidRDefault="000A4573" w:rsidP="00ED20D3">
      <w:pPr>
        <w:spacing w:line="360" w:lineRule="auto"/>
        <w:rPr>
          <w:rFonts w:ascii="Century Gothic" w:hAnsi="Century Gothic"/>
          <w:sz w:val="20"/>
          <w:szCs w:val="20"/>
          <w:lang w:val="en"/>
        </w:rPr>
      </w:pPr>
      <w:r w:rsidRPr="005116E3">
        <w:rPr>
          <w:rFonts w:ascii="Century Gothic" w:hAnsi="Century Gothic"/>
          <w:sz w:val="20"/>
          <w:szCs w:val="20"/>
          <w:lang w:val="en"/>
        </w:rPr>
        <w:t xml:space="preserve">* The practices comprising the </w:t>
      </w:r>
      <w:r w:rsidRPr="005116E3">
        <w:rPr>
          <w:rFonts w:ascii="Century Gothic" w:hAnsi="Century Gothic"/>
          <w:i/>
          <w:sz w:val="20"/>
          <w:szCs w:val="20"/>
          <w:lang w:val="en"/>
        </w:rPr>
        <w:t>Statement</w:t>
      </w:r>
      <w:r w:rsidRPr="005116E3">
        <w:rPr>
          <w:rFonts w:ascii="Century Gothic" w:hAnsi="Century Gothic"/>
          <w:sz w:val="20"/>
          <w:szCs w:val="20"/>
          <w:lang w:val="en"/>
        </w:rPr>
        <w:t xml:space="preserve"> should be considered in the context of clinical judgement for each patient.</w:t>
      </w:r>
    </w:p>
    <w:p w:rsidR="002209CA" w:rsidRPr="00114427" w:rsidRDefault="00ED20D3" w:rsidP="002209CA">
      <w:pPr>
        <w:spacing w:line="360" w:lineRule="auto"/>
        <w:rPr>
          <w:rFonts w:ascii="Century Gothic" w:hAnsi="Century Gothic"/>
          <w:b/>
          <w:color w:val="C00000"/>
          <w:sz w:val="26"/>
          <w:szCs w:val="26"/>
          <w:lang w:val="en"/>
        </w:rPr>
      </w:pPr>
      <w:r>
        <w:rPr>
          <w:rFonts w:ascii="Century Gothic" w:hAnsi="Century Gothic"/>
          <w:b/>
          <w:color w:val="C00000"/>
          <w:sz w:val="26"/>
          <w:szCs w:val="26"/>
          <w:lang w:val="en"/>
        </w:rPr>
        <w:br w:type="page"/>
      </w:r>
      <w:r w:rsidR="002209CA" w:rsidRPr="00FF4C63">
        <w:rPr>
          <w:rFonts w:ascii="Century Gothic" w:hAnsi="Century Gothic"/>
          <w:b/>
          <w:color w:val="C00000"/>
          <w:sz w:val="26"/>
          <w:szCs w:val="26"/>
          <w:lang w:val="en"/>
        </w:rPr>
        <w:lastRenderedPageBreak/>
        <w:t>How this list was developed</w:t>
      </w:r>
    </w:p>
    <w:p w:rsidR="002209CA" w:rsidRPr="00D2654E" w:rsidRDefault="002209CA" w:rsidP="002209CA">
      <w:pPr>
        <w:spacing w:after="120" w:line="360" w:lineRule="auto"/>
        <w:rPr>
          <w:rFonts w:ascii="Century Gothic" w:hAnsi="Century Gothic"/>
          <w:sz w:val="20"/>
          <w:szCs w:val="20"/>
          <w:lang w:val="en"/>
        </w:rPr>
      </w:pPr>
      <w:r w:rsidRPr="00D2654E">
        <w:rPr>
          <w:rFonts w:ascii="Century Gothic" w:hAnsi="Century Gothic"/>
          <w:sz w:val="20"/>
          <w:szCs w:val="20"/>
          <w:lang w:val="en"/>
        </w:rPr>
        <w:t xml:space="preserve">The </w:t>
      </w:r>
      <w:r w:rsidRPr="00D2654E">
        <w:rPr>
          <w:rFonts w:ascii="Century Gothic" w:hAnsi="Century Gothic"/>
          <w:i/>
          <w:sz w:val="20"/>
          <w:szCs w:val="20"/>
          <w:lang w:val="en"/>
        </w:rPr>
        <w:t>Cancer Australia Statement – influencing best practice in breast cancer</w:t>
      </w:r>
      <w:r w:rsidRPr="00D2654E">
        <w:rPr>
          <w:rFonts w:ascii="Century Gothic" w:hAnsi="Century Gothic"/>
          <w:sz w:val="20"/>
          <w:szCs w:val="20"/>
          <w:lang w:val="en"/>
        </w:rPr>
        <w:t xml:space="preserve"> was developed through an evidence-informed, collaborative process, outlined below.</w:t>
      </w:r>
    </w:p>
    <w:p w:rsidR="002209CA" w:rsidRPr="00D2654E" w:rsidRDefault="002209CA" w:rsidP="002209CA">
      <w:pPr>
        <w:spacing w:after="120" w:line="360" w:lineRule="auto"/>
        <w:rPr>
          <w:rFonts w:ascii="Century Gothic" w:hAnsi="Century Gothic"/>
          <w:sz w:val="20"/>
          <w:szCs w:val="20"/>
          <w:lang w:val="en"/>
        </w:rPr>
      </w:pPr>
      <w:r w:rsidRPr="00D2654E">
        <w:rPr>
          <w:rFonts w:ascii="Century Gothic" w:hAnsi="Century Gothic"/>
          <w:sz w:val="20"/>
          <w:szCs w:val="20"/>
          <w:lang w:val="en"/>
        </w:rPr>
        <w:t xml:space="preserve">Cancer Australia established a Steering Group to provide expert advice on the approach to </w:t>
      </w:r>
      <w:r w:rsidRPr="00F244C9">
        <w:rPr>
          <w:rFonts w:ascii="Century Gothic" w:hAnsi="Century Gothic"/>
          <w:sz w:val="20"/>
          <w:szCs w:val="20"/>
          <w:lang w:val="en"/>
        </w:rPr>
        <w:t xml:space="preserve">developing the </w:t>
      </w:r>
      <w:r w:rsidRPr="00F244C9">
        <w:rPr>
          <w:rFonts w:ascii="Century Gothic" w:hAnsi="Century Gothic"/>
          <w:i/>
          <w:sz w:val="20"/>
          <w:szCs w:val="20"/>
          <w:lang w:val="en"/>
        </w:rPr>
        <w:t>Statement</w:t>
      </w:r>
      <w:r w:rsidR="00D2654E" w:rsidRPr="00F244C9">
        <w:rPr>
          <w:rFonts w:ascii="Century Gothic" w:hAnsi="Century Gothic"/>
          <w:sz w:val="20"/>
          <w:szCs w:val="20"/>
          <w:lang w:val="en"/>
        </w:rPr>
        <w:t xml:space="preserve">, informed by </w:t>
      </w:r>
      <w:r w:rsidRPr="00F244C9">
        <w:rPr>
          <w:rFonts w:ascii="Century Gothic" w:hAnsi="Century Gothic"/>
          <w:sz w:val="20"/>
          <w:szCs w:val="20"/>
          <w:lang w:val="en"/>
        </w:rPr>
        <w:t>key learnings from</w:t>
      </w:r>
      <w:r w:rsidRPr="00D2654E">
        <w:rPr>
          <w:rFonts w:ascii="Century Gothic" w:hAnsi="Century Gothic"/>
          <w:sz w:val="20"/>
          <w:szCs w:val="20"/>
          <w:lang w:val="en"/>
        </w:rPr>
        <w:t xml:space="preserve"> similar healthcare improvement initiatives, both nationally and internationally.</w:t>
      </w:r>
    </w:p>
    <w:p w:rsidR="002209CA" w:rsidRPr="00D2654E" w:rsidRDefault="002209CA" w:rsidP="002209CA">
      <w:pPr>
        <w:spacing w:after="60" w:line="360" w:lineRule="auto"/>
        <w:rPr>
          <w:rFonts w:ascii="Century Gothic" w:hAnsi="Century Gothic"/>
          <w:sz w:val="20"/>
          <w:szCs w:val="20"/>
          <w:lang w:val="en"/>
        </w:rPr>
      </w:pPr>
      <w:r w:rsidRPr="00D2654E">
        <w:rPr>
          <w:rFonts w:ascii="Century Gothic" w:hAnsi="Century Gothic"/>
          <w:sz w:val="20"/>
          <w:szCs w:val="20"/>
          <w:lang w:val="en"/>
        </w:rPr>
        <w:t>It was agreed that the following definitions would be applied:</w:t>
      </w:r>
    </w:p>
    <w:p w:rsidR="002209CA" w:rsidRPr="00D2654E" w:rsidRDefault="002209CA" w:rsidP="002209CA">
      <w:pPr>
        <w:numPr>
          <w:ilvl w:val="0"/>
          <w:numId w:val="14"/>
        </w:numPr>
        <w:spacing w:line="360" w:lineRule="auto"/>
        <w:ind w:left="709" w:hanging="283"/>
        <w:rPr>
          <w:rFonts w:ascii="Century Gothic" w:hAnsi="Century Gothic" w:cs="Arial"/>
          <w:sz w:val="20"/>
          <w:szCs w:val="20"/>
        </w:rPr>
      </w:pPr>
      <w:r w:rsidRPr="00D2654E">
        <w:rPr>
          <w:rFonts w:ascii="Century Gothic" w:hAnsi="Century Gothic" w:cs="Arial"/>
          <w:sz w:val="20"/>
          <w:szCs w:val="20"/>
        </w:rPr>
        <w:t xml:space="preserve">an appropriate practice is one that provides patient benefit; is effective (based on valid evidence, including evidence of benefit); efficient (cost-effective); </w:t>
      </w:r>
      <w:r w:rsidR="0012299E" w:rsidRPr="00CE4E29">
        <w:rPr>
          <w:rFonts w:ascii="Century Gothic" w:hAnsi="Century Gothic" w:cs="Arial"/>
          <w:sz w:val="20"/>
          <w:szCs w:val="20"/>
        </w:rPr>
        <w:t xml:space="preserve">equitable </w:t>
      </w:r>
      <w:r w:rsidRPr="00CE4E29">
        <w:rPr>
          <w:rFonts w:ascii="Century Gothic" w:hAnsi="Century Gothic" w:cs="Arial"/>
          <w:sz w:val="20"/>
          <w:szCs w:val="20"/>
        </w:rPr>
        <w:t>a</w:t>
      </w:r>
      <w:r w:rsidRPr="00D2654E">
        <w:rPr>
          <w:rFonts w:ascii="Century Gothic" w:hAnsi="Century Gothic" w:cs="Arial"/>
          <w:sz w:val="20"/>
          <w:szCs w:val="20"/>
        </w:rPr>
        <w:t>nd consistent with the ethical principles and preferences of the individual</w:t>
      </w:r>
      <w:r w:rsidR="00DD1426" w:rsidRPr="00D2654E">
        <w:rPr>
          <w:rFonts w:ascii="Century Gothic" w:hAnsi="Century Gothic" w:cs="Arial"/>
          <w:sz w:val="20"/>
          <w:szCs w:val="20"/>
        </w:rPr>
        <w:t xml:space="preserve"> patient</w:t>
      </w:r>
      <w:r w:rsidRPr="00D2654E">
        <w:rPr>
          <w:rFonts w:ascii="Century Gothic" w:hAnsi="Century Gothic" w:cs="Arial"/>
          <w:sz w:val="20"/>
          <w:szCs w:val="20"/>
        </w:rPr>
        <w:t>;</w:t>
      </w:r>
    </w:p>
    <w:p w:rsidR="002209CA" w:rsidRPr="00D2654E" w:rsidRDefault="002209CA" w:rsidP="002209CA">
      <w:pPr>
        <w:numPr>
          <w:ilvl w:val="0"/>
          <w:numId w:val="14"/>
        </w:numPr>
        <w:spacing w:before="40" w:after="120" w:line="360" w:lineRule="auto"/>
        <w:ind w:left="709" w:hanging="283"/>
        <w:rPr>
          <w:rFonts w:ascii="Century Gothic" w:hAnsi="Century Gothic" w:cs="Arial"/>
          <w:sz w:val="20"/>
          <w:szCs w:val="20"/>
        </w:rPr>
      </w:pPr>
      <w:r w:rsidRPr="00D2654E">
        <w:rPr>
          <w:rFonts w:ascii="Century Gothic" w:hAnsi="Century Gothic" w:cs="Arial"/>
          <w:sz w:val="20"/>
          <w:szCs w:val="20"/>
        </w:rPr>
        <w:t>an inappropriate practice is one that may cause harm or provides little benefit to patients and may be frequently misused in clinical practice.  It is a practice that does not meet the requirements for an appropriate practice.</w:t>
      </w:r>
    </w:p>
    <w:p w:rsidR="002209CA" w:rsidRPr="00D2654E" w:rsidRDefault="00DD1426" w:rsidP="002209CA">
      <w:pPr>
        <w:spacing w:after="120" w:line="360" w:lineRule="auto"/>
        <w:rPr>
          <w:rFonts w:ascii="Century Gothic" w:hAnsi="Century Gothic"/>
          <w:sz w:val="20"/>
          <w:szCs w:val="20"/>
          <w:lang w:val="en"/>
        </w:rPr>
      </w:pPr>
      <w:r w:rsidRPr="00D2654E">
        <w:rPr>
          <w:rFonts w:ascii="Century Gothic" w:hAnsi="Century Gothic"/>
          <w:sz w:val="20"/>
          <w:szCs w:val="20"/>
          <w:lang w:val="en"/>
        </w:rPr>
        <w:t>A</w:t>
      </w:r>
      <w:r w:rsidR="002209CA" w:rsidRPr="00D2654E">
        <w:rPr>
          <w:rFonts w:ascii="Century Gothic" w:hAnsi="Century Gothic"/>
          <w:sz w:val="20"/>
          <w:szCs w:val="20"/>
          <w:lang w:val="en"/>
        </w:rPr>
        <w:t xml:space="preserve"> Breast Cancer Expert Group </w:t>
      </w:r>
      <w:r w:rsidRPr="00D2654E">
        <w:rPr>
          <w:rFonts w:ascii="Century Gothic" w:hAnsi="Century Gothic"/>
          <w:sz w:val="20"/>
          <w:szCs w:val="20"/>
          <w:lang w:val="en"/>
        </w:rPr>
        <w:t xml:space="preserve">was convened </w:t>
      </w:r>
      <w:r w:rsidR="002209CA" w:rsidRPr="00D2654E">
        <w:rPr>
          <w:rFonts w:ascii="Century Gothic" w:hAnsi="Century Gothic"/>
          <w:sz w:val="20"/>
          <w:szCs w:val="20"/>
          <w:lang w:val="en"/>
        </w:rPr>
        <w:t xml:space="preserve">to provide specialist input and advice on the selection of appropriate and inappropriate breast cancer practices for the </w:t>
      </w:r>
      <w:r w:rsidR="002209CA" w:rsidRPr="00D2654E">
        <w:rPr>
          <w:rFonts w:ascii="Century Gothic" w:hAnsi="Century Gothic"/>
          <w:i/>
          <w:sz w:val="20"/>
          <w:szCs w:val="20"/>
          <w:lang w:val="en"/>
        </w:rPr>
        <w:t>Statement</w:t>
      </w:r>
      <w:r w:rsidR="002209CA" w:rsidRPr="00D2654E">
        <w:rPr>
          <w:rFonts w:ascii="Century Gothic" w:hAnsi="Century Gothic"/>
          <w:sz w:val="20"/>
          <w:szCs w:val="20"/>
          <w:lang w:val="en"/>
        </w:rPr>
        <w:t xml:space="preserve">.  The membership consisted of representatives from the Medical Oncology Group of Australia, the Royal College of Pathologists of Australasia, the Royal Australian </w:t>
      </w:r>
      <w:r w:rsidR="00E81ABB">
        <w:rPr>
          <w:rFonts w:ascii="Century Gothic" w:hAnsi="Century Gothic"/>
          <w:sz w:val="20"/>
          <w:szCs w:val="20"/>
          <w:lang w:val="en"/>
        </w:rPr>
        <w:t>and</w:t>
      </w:r>
      <w:r w:rsidR="002209CA" w:rsidRPr="00D2654E">
        <w:rPr>
          <w:rFonts w:ascii="Century Gothic" w:hAnsi="Century Gothic"/>
          <w:sz w:val="20"/>
          <w:szCs w:val="20"/>
          <w:lang w:val="en"/>
        </w:rPr>
        <w:t xml:space="preserve"> New Zealand College of Radiologists, Breast Surgeons of Australia </w:t>
      </w:r>
      <w:r w:rsidR="00E81ABB">
        <w:rPr>
          <w:rFonts w:ascii="Century Gothic" w:hAnsi="Century Gothic"/>
          <w:sz w:val="20"/>
          <w:szCs w:val="20"/>
          <w:lang w:val="en"/>
        </w:rPr>
        <w:t>and</w:t>
      </w:r>
      <w:r w:rsidR="002209CA" w:rsidRPr="00D2654E">
        <w:rPr>
          <w:rFonts w:ascii="Century Gothic" w:hAnsi="Century Gothic"/>
          <w:sz w:val="20"/>
          <w:szCs w:val="20"/>
          <w:lang w:val="en"/>
        </w:rPr>
        <w:t xml:space="preserve"> New Zealand, the Clinical Oncology Society of Australia, the Australian College of Rural </w:t>
      </w:r>
      <w:r w:rsidR="00E81ABB">
        <w:rPr>
          <w:rFonts w:ascii="Century Gothic" w:hAnsi="Century Gothic"/>
          <w:sz w:val="20"/>
          <w:szCs w:val="20"/>
          <w:lang w:val="en"/>
        </w:rPr>
        <w:t>and</w:t>
      </w:r>
      <w:r w:rsidR="002209CA" w:rsidRPr="00D2654E">
        <w:rPr>
          <w:rFonts w:ascii="Century Gothic" w:hAnsi="Century Gothic"/>
          <w:sz w:val="20"/>
          <w:szCs w:val="20"/>
          <w:lang w:val="en"/>
        </w:rPr>
        <w:t xml:space="preserve"> Remote Medicine</w:t>
      </w:r>
      <w:r w:rsidR="00F21505">
        <w:rPr>
          <w:rFonts w:ascii="Century Gothic" w:hAnsi="Century Gothic"/>
          <w:sz w:val="20"/>
          <w:szCs w:val="20"/>
          <w:lang w:val="en"/>
        </w:rPr>
        <w:t xml:space="preserve">, </w:t>
      </w:r>
      <w:r w:rsidR="00F21505" w:rsidRPr="00F21505">
        <w:rPr>
          <w:rFonts w:ascii="Century Gothic" w:hAnsi="Century Gothic"/>
          <w:sz w:val="20"/>
          <w:szCs w:val="20"/>
          <w:lang w:val="en"/>
        </w:rPr>
        <w:t>Cancer Australia</w:t>
      </w:r>
      <w:r w:rsidR="00F21505">
        <w:rPr>
          <w:rFonts w:ascii="Century Gothic" w:hAnsi="Century Gothic"/>
          <w:sz w:val="20"/>
          <w:szCs w:val="20"/>
          <w:lang w:val="en"/>
        </w:rPr>
        <w:t>’s Breast Cancer Advisory Group</w:t>
      </w:r>
      <w:r w:rsidR="002209CA" w:rsidRPr="00D2654E">
        <w:rPr>
          <w:rFonts w:ascii="Century Gothic" w:hAnsi="Century Gothic"/>
          <w:sz w:val="20"/>
          <w:szCs w:val="20"/>
          <w:lang w:val="en"/>
        </w:rPr>
        <w:t xml:space="preserve"> and Breast Cancer Network Australia.  </w:t>
      </w:r>
    </w:p>
    <w:p w:rsidR="002209CA" w:rsidRPr="00D2654E" w:rsidRDefault="002209CA" w:rsidP="002209CA">
      <w:pPr>
        <w:spacing w:after="60" w:line="360" w:lineRule="auto"/>
        <w:rPr>
          <w:rFonts w:ascii="Century Gothic" w:hAnsi="Century Gothic"/>
          <w:sz w:val="20"/>
          <w:szCs w:val="20"/>
          <w:lang w:val="en"/>
        </w:rPr>
      </w:pPr>
      <w:r w:rsidRPr="00D2654E">
        <w:rPr>
          <w:rFonts w:ascii="Century Gothic" w:hAnsi="Century Gothic"/>
          <w:sz w:val="20"/>
          <w:szCs w:val="20"/>
          <w:lang w:val="en"/>
        </w:rPr>
        <w:t xml:space="preserve">Cancer </w:t>
      </w:r>
      <w:r w:rsidRPr="00F244C9">
        <w:rPr>
          <w:rFonts w:ascii="Century Gothic" w:hAnsi="Century Gothic"/>
          <w:sz w:val="20"/>
          <w:szCs w:val="20"/>
          <w:lang w:val="en"/>
        </w:rPr>
        <w:t xml:space="preserve">Australia </w:t>
      </w:r>
      <w:r w:rsidR="002301B2" w:rsidRPr="00F244C9">
        <w:rPr>
          <w:rFonts w:ascii="Century Gothic" w:hAnsi="Century Gothic"/>
          <w:sz w:val="20"/>
          <w:szCs w:val="20"/>
          <w:lang w:val="en"/>
        </w:rPr>
        <w:t xml:space="preserve">sourced </w:t>
      </w:r>
      <w:r w:rsidRPr="00F244C9">
        <w:rPr>
          <w:rFonts w:ascii="Century Gothic" w:hAnsi="Century Gothic"/>
          <w:sz w:val="20"/>
          <w:szCs w:val="20"/>
          <w:lang w:val="en"/>
        </w:rPr>
        <w:t>relevant national and international clinical guidelines, publications and position statements</w:t>
      </w:r>
      <w:r w:rsidR="002301B2" w:rsidRPr="00F244C9">
        <w:rPr>
          <w:rFonts w:ascii="Century Gothic" w:hAnsi="Century Gothic"/>
          <w:sz w:val="20"/>
          <w:szCs w:val="20"/>
          <w:lang w:val="en"/>
        </w:rPr>
        <w:t xml:space="preserve"> to develop a list of potential breast cancer practices,</w:t>
      </w:r>
      <w:r w:rsidR="00D2654E" w:rsidRPr="00F244C9">
        <w:rPr>
          <w:rFonts w:ascii="Century Gothic" w:hAnsi="Century Gothic"/>
          <w:sz w:val="20"/>
          <w:szCs w:val="20"/>
          <w:lang w:val="en"/>
        </w:rPr>
        <w:t xml:space="preserve"> with additional practices nominated by the Breast Cancer Expert Group</w:t>
      </w:r>
      <w:r w:rsidRPr="00F244C9">
        <w:rPr>
          <w:rFonts w:ascii="Century Gothic" w:hAnsi="Century Gothic"/>
          <w:sz w:val="20"/>
          <w:szCs w:val="20"/>
          <w:lang w:val="en"/>
        </w:rPr>
        <w:t>.</w:t>
      </w:r>
      <w:r w:rsidRPr="00D2654E">
        <w:rPr>
          <w:rFonts w:ascii="Century Gothic" w:hAnsi="Century Gothic"/>
          <w:sz w:val="20"/>
          <w:szCs w:val="20"/>
          <w:lang w:val="en"/>
        </w:rPr>
        <w:t xml:space="preserve">  Criteria for inclusion of practices on the list were developed in consultation with the Steering Group and included:</w:t>
      </w:r>
    </w:p>
    <w:p w:rsidR="002209CA" w:rsidRPr="00D2654E" w:rsidRDefault="002209CA" w:rsidP="002209CA">
      <w:pPr>
        <w:numPr>
          <w:ilvl w:val="0"/>
          <w:numId w:val="12"/>
        </w:numPr>
        <w:spacing w:line="360" w:lineRule="auto"/>
        <w:rPr>
          <w:rFonts w:ascii="Century Gothic" w:hAnsi="Century Gothic"/>
          <w:sz w:val="20"/>
          <w:szCs w:val="20"/>
          <w:lang w:val="en"/>
        </w:rPr>
      </w:pPr>
      <w:r w:rsidRPr="00D2654E">
        <w:rPr>
          <w:rFonts w:ascii="Century Gothic" w:hAnsi="Century Gothic"/>
          <w:sz w:val="20"/>
          <w:szCs w:val="20"/>
          <w:lang w:val="en"/>
        </w:rPr>
        <w:t>evidence to support the appropriateness or inappropriateness of the practice;</w:t>
      </w:r>
    </w:p>
    <w:p w:rsidR="002209CA" w:rsidRPr="00D2654E" w:rsidRDefault="002209CA" w:rsidP="002209CA">
      <w:pPr>
        <w:numPr>
          <w:ilvl w:val="0"/>
          <w:numId w:val="12"/>
        </w:numPr>
        <w:spacing w:line="360" w:lineRule="auto"/>
        <w:rPr>
          <w:rFonts w:ascii="Century Gothic" w:hAnsi="Century Gothic"/>
          <w:sz w:val="20"/>
          <w:szCs w:val="20"/>
          <w:lang w:val="en"/>
        </w:rPr>
      </w:pPr>
      <w:r w:rsidRPr="00D2654E">
        <w:rPr>
          <w:rFonts w:ascii="Century Gothic" w:hAnsi="Century Gothic"/>
          <w:sz w:val="20"/>
          <w:szCs w:val="20"/>
          <w:lang w:val="en"/>
        </w:rPr>
        <w:t xml:space="preserve">evidence </w:t>
      </w:r>
      <w:r w:rsidRPr="00CE4E29">
        <w:rPr>
          <w:rFonts w:ascii="Century Gothic" w:hAnsi="Century Gothic"/>
          <w:sz w:val="20"/>
          <w:szCs w:val="20"/>
          <w:lang w:val="en"/>
        </w:rPr>
        <w:t xml:space="preserve">of </w:t>
      </w:r>
      <w:r w:rsidR="0012299E" w:rsidRPr="00CE4E29">
        <w:rPr>
          <w:rFonts w:ascii="Century Gothic" w:hAnsi="Century Gothic"/>
          <w:sz w:val="20"/>
          <w:szCs w:val="20"/>
          <w:lang w:val="en"/>
        </w:rPr>
        <w:t>unwarranted</w:t>
      </w:r>
      <w:r w:rsidRPr="00CE4E29">
        <w:rPr>
          <w:rFonts w:ascii="Century Gothic" w:hAnsi="Century Gothic"/>
          <w:sz w:val="20"/>
          <w:szCs w:val="20"/>
          <w:lang w:val="en"/>
        </w:rPr>
        <w:t xml:space="preserve"> variation</w:t>
      </w:r>
      <w:r w:rsidRPr="00D2654E">
        <w:rPr>
          <w:rFonts w:ascii="Century Gothic" w:hAnsi="Century Gothic"/>
          <w:sz w:val="20"/>
          <w:szCs w:val="20"/>
          <w:lang w:val="en"/>
        </w:rPr>
        <w:t xml:space="preserve"> in the use of the practice;</w:t>
      </w:r>
    </w:p>
    <w:p w:rsidR="002209CA" w:rsidRPr="00D2654E" w:rsidRDefault="002209CA" w:rsidP="002209CA">
      <w:pPr>
        <w:numPr>
          <w:ilvl w:val="0"/>
          <w:numId w:val="12"/>
        </w:numPr>
        <w:spacing w:line="360" w:lineRule="auto"/>
        <w:rPr>
          <w:rFonts w:ascii="Century Gothic" w:hAnsi="Century Gothic"/>
          <w:sz w:val="20"/>
          <w:szCs w:val="20"/>
          <w:lang w:val="en"/>
        </w:rPr>
      </w:pPr>
      <w:r w:rsidRPr="00D2654E">
        <w:rPr>
          <w:rFonts w:ascii="Century Gothic" w:hAnsi="Century Gothic"/>
          <w:sz w:val="20"/>
          <w:szCs w:val="20"/>
          <w:lang w:val="en"/>
        </w:rPr>
        <w:t>the practice is measureable, or could be measured; and</w:t>
      </w:r>
    </w:p>
    <w:p w:rsidR="002209CA" w:rsidRPr="00D2654E" w:rsidRDefault="002209CA" w:rsidP="00FF088E">
      <w:pPr>
        <w:numPr>
          <w:ilvl w:val="0"/>
          <w:numId w:val="12"/>
        </w:numPr>
        <w:spacing w:after="120" w:line="360" w:lineRule="auto"/>
        <w:rPr>
          <w:rFonts w:ascii="Century Gothic" w:hAnsi="Century Gothic"/>
          <w:sz w:val="20"/>
          <w:szCs w:val="20"/>
          <w:lang w:val="en"/>
        </w:rPr>
      </w:pPr>
      <w:r w:rsidRPr="00D2654E">
        <w:rPr>
          <w:rFonts w:ascii="Century Gothic" w:hAnsi="Century Gothic"/>
          <w:sz w:val="20"/>
          <w:szCs w:val="20"/>
          <w:lang w:val="en"/>
        </w:rPr>
        <w:t xml:space="preserve">the practice is inconsistent with clinical guidelines, clinical college position statements or recommendations. </w:t>
      </w:r>
    </w:p>
    <w:p w:rsidR="002209CA" w:rsidRPr="00D2654E" w:rsidRDefault="002209CA" w:rsidP="00FF088E">
      <w:pPr>
        <w:spacing w:after="60" w:line="360" w:lineRule="auto"/>
        <w:rPr>
          <w:rFonts w:ascii="Century Gothic" w:hAnsi="Century Gothic"/>
          <w:sz w:val="20"/>
          <w:szCs w:val="20"/>
          <w:lang w:val="en"/>
        </w:rPr>
      </w:pPr>
      <w:r w:rsidRPr="00D2654E">
        <w:rPr>
          <w:rFonts w:ascii="Century Gothic" w:hAnsi="Century Gothic"/>
          <w:sz w:val="20"/>
          <w:szCs w:val="20"/>
          <w:lang w:val="en"/>
        </w:rPr>
        <w:t xml:space="preserve">In consultation with the Steering Group, criteria for prioritising the selection of key candidate breast cancer practices were established and included the following considerations: </w:t>
      </w:r>
    </w:p>
    <w:p w:rsidR="002209CA" w:rsidRPr="00D2654E" w:rsidRDefault="002209CA" w:rsidP="002209CA">
      <w:pPr>
        <w:numPr>
          <w:ilvl w:val="0"/>
          <w:numId w:val="13"/>
        </w:numPr>
        <w:spacing w:line="360" w:lineRule="auto"/>
        <w:rPr>
          <w:rFonts w:ascii="Century Gothic" w:hAnsi="Century Gothic"/>
          <w:sz w:val="20"/>
          <w:szCs w:val="20"/>
          <w:lang w:val="en"/>
        </w:rPr>
      </w:pPr>
      <w:r w:rsidRPr="00D2654E">
        <w:rPr>
          <w:rFonts w:ascii="Century Gothic" w:hAnsi="Century Gothic"/>
          <w:sz w:val="20"/>
          <w:szCs w:val="20"/>
          <w:lang w:val="en"/>
        </w:rPr>
        <w:t>the practice is equitable/inequitable across patient populations;</w:t>
      </w:r>
    </w:p>
    <w:p w:rsidR="002209CA" w:rsidRPr="00D2654E" w:rsidRDefault="002209CA" w:rsidP="002209CA">
      <w:pPr>
        <w:numPr>
          <w:ilvl w:val="0"/>
          <w:numId w:val="13"/>
        </w:numPr>
        <w:spacing w:line="360" w:lineRule="auto"/>
        <w:rPr>
          <w:rFonts w:ascii="Century Gothic" w:hAnsi="Century Gothic"/>
          <w:sz w:val="20"/>
          <w:szCs w:val="20"/>
          <w:lang w:val="en"/>
        </w:rPr>
      </w:pPr>
      <w:r w:rsidRPr="00D2654E">
        <w:rPr>
          <w:rFonts w:ascii="Century Gothic" w:hAnsi="Century Gothic"/>
          <w:sz w:val="20"/>
          <w:szCs w:val="20"/>
          <w:lang w:val="en"/>
        </w:rPr>
        <w:t>the practice is highly valued, but underused or not consistently used;</w:t>
      </w:r>
    </w:p>
    <w:p w:rsidR="002209CA" w:rsidRPr="00D2654E" w:rsidRDefault="002209CA" w:rsidP="002209CA">
      <w:pPr>
        <w:numPr>
          <w:ilvl w:val="0"/>
          <w:numId w:val="13"/>
        </w:numPr>
        <w:spacing w:line="360" w:lineRule="auto"/>
        <w:rPr>
          <w:rFonts w:ascii="Century Gothic" w:hAnsi="Century Gothic"/>
          <w:sz w:val="20"/>
          <w:szCs w:val="20"/>
          <w:lang w:val="en"/>
        </w:rPr>
      </w:pPr>
      <w:r w:rsidRPr="00D2654E">
        <w:rPr>
          <w:rFonts w:ascii="Century Gothic" w:hAnsi="Century Gothic"/>
          <w:sz w:val="20"/>
          <w:szCs w:val="20"/>
          <w:lang w:val="en"/>
        </w:rPr>
        <w:t>there is evidence/no evidence of clear and meaningful benefit to specific patient populations;</w:t>
      </w:r>
    </w:p>
    <w:p w:rsidR="002209CA" w:rsidRPr="00D2654E" w:rsidRDefault="002209CA" w:rsidP="002209CA">
      <w:pPr>
        <w:numPr>
          <w:ilvl w:val="0"/>
          <w:numId w:val="13"/>
        </w:numPr>
        <w:spacing w:line="360" w:lineRule="auto"/>
        <w:rPr>
          <w:rFonts w:ascii="Century Gothic" w:hAnsi="Century Gothic"/>
          <w:sz w:val="20"/>
          <w:szCs w:val="20"/>
          <w:lang w:val="en"/>
        </w:rPr>
      </w:pPr>
      <w:r w:rsidRPr="00D2654E">
        <w:rPr>
          <w:rFonts w:ascii="Century Gothic" w:hAnsi="Century Gothic"/>
          <w:sz w:val="20"/>
          <w:szCs w:val="20"/>
          <w:lang w:val="en"/>
        </w:rPr>
        <w:t>the practice allows for consideration of patient preferences and personal values;</w:t>
      </w:r>
    </w:p>
    <w:p w:rsidR="002209CA" w:rsidRPr="00D2654E" w:rsidRDefault="002209CA" w:rsidP="002209CA">
      <w:pPr>
        <w:numPr>
          <w:ilvl w:val="0"/>
          <w:numId w:val="13"/>
        </w:numPr>
        <w:spacing w:line="360" w:lineRule="auto"/>
        <w:rPr>
          <w:rFonts w:ascii="Century Gothic" w:hAnsi="Century Gothic"/>
          <w:sz w:val="20"/>
          <w:szCs w:val="20"/>
          <w:lang w:val="en"/>
        </w:rPr>
      </w:pPr>
      <w:r w:rsidRPr="00D2654E">
        <w:rPr>
          <w:rFonts w:ascii="Century Gothic" w:hAnsi="Century Gothic"/>
          <w:sz w:val="20"/>
          <w:szCs w:val="20"/>
          <w:lang w:val="en"/>
        </w:rPr>
        <w:lastRenderedPageBreak/>
        <w:t>the practice does/does not enhance safety and minimise harm;</w:t>
      </w:r>
    </w:p>
    <w:p w:rsidR="002209CA" w:rsidRPr="00D2654E" w:rsidRDefault="002209CA" w:rsidP="002209CA">
      <w:pPr>
        <w:numPr>
          <w:ilvl w:val="0"/>
          <w:numId w:val="13"/>
        </w:numPr>
        <w:spacing w:line="360" w:lineRule="auto"/>
        <w:rPr>
          <w:rFonts w:ascii="Century Gothic" w:hAnsi="Century Gothic"/>
          <w:sz w:val="20"/>
          <w:szCs w:val="20"/>
          <w:lang w:val="en"/>
        </w:rPr>
      </w:pPr>
      <w:r w:rsidRPr="00D2654E">
        <w:rPr>
          <w:rFonts w:ascii="Century Gothic" w:hAnsi="Century Gothic"/>
          <w:sz w:val="20"/>
          <w:szCs w:val="20"/>
          <w:lang w:val="en"/>
        </w:rPr>
        <w:t>the practice has a high potential positive/negative impact on health/costs/equity of access;</w:t>
      </w:r>
    </w:p>
    <w:p w:rsidR="002209CA" w:rsidRPr="00D2654E" w:rsidRDefault="002209CA" w:rsidP="002209CA">
      <w:pPr>
        <w:numPr>
          <w:ilvl w:val="0"/>
          <w:numId w:val="13"/>
        </w:numPr>
        <w:spacing w:line="360" w:lineRule="auto"/>
        <w:rPr>
          <w:rFonts w:ascii="Century Gothic" w:hAnsi="Century Gothic"/>
          <w:sz w:val="20"/>
          <w:szCs w:val="20"/>
          <w:lang w:val="en"/>
        </w:rPr>
      </w:pPr>
      <w:r w:rsidRPr="00D2654E">
        <w:rPr>
          <w:rFonts w:ascii="Century Gothic" w:hAnsi="Century Gothic"/>
          <w:sz w:val="20"/>
          <w:szCs w:val="20"/>
          <w:lang w:val="en"/>
        </w:rPr>
        <w:t>the existence of a cost-effective alternative; and</w:t>
      </w:r>
    </w:p>
    <w:p w:rsidR="002209CA" w:rsidRPr="00D2654E" w:rsidRDefault="002209CA" w:rsidP="00FF088E">
      <w:pPr>
        <w:numPr>
          <w:ilvl w:val="0"/>
          <w:numId w:val="13"/>
        </w:numPr>
        <w:spacing w:after="120" w:line="360" w:lineRule="auto"/>
        <w:rPr>
          <w:rFonts w:ascii="Century Gothic" w:hAnsi="Century Gothic"/>
          <w:sz w:val="20"/>
          <w:szCs w:val="20"/>
          <w:lang w:val="en"/>
        </w:rPr>
      </w:pPr>
      <w:r w:rsidRPr="00D2654E">
        <w:rPr>
          <w:rFonts w:ascii="Century Gothic" w:hAnsi="Century Gothic"/>
          <w:sz w:val="20"/>
          <w:szCs w:val="20"/>
          <w:lang w:val="en"/>
        </w:rPr>
        <w:t xml:space="preserve">the practice concerns conditions with a high/low impact on patients. </w:t>
      </w:r>
    </w:p>
    <w:p w:rsidR="002209CA" w:rsidRPr="00D2654E" w:rsidRDefault="002209CA" w:rsidP="002209CA">
      <w:pPr>
        <w:spacing w:after="120" w:line="360" w:lineRule="auto"/>
        <w:rPr>
          <w:rFonts w:ascii="Century Gothic" w:hAnsi="Century Gothic"/>
          <w:sz w:val="20"/>
          <w:szCs w:val="20"/>
          <w:lang w:val="en"/>
        </w:rPr>
      </w:pPr>
      <w:r w:rsidRPr="00D2654E">
        <w:rPr>
          <w:rFonts w:ascii="Century Gothic" w:hAnsi="Century Gothic"/>
          <w:sz w:val="20"/>
          <w:szCs w:val="20"/>
          <w:lang w:val="en"/>
        </w:rPr>
        <w:t xml:space="preserve">Guided and informed by these prioritisation criteria, the Breast Cancer Expert Group reached a consensus on an initial short-list of 20 candidate practices.  </w:t>
      </w:r>
      <w:r w:rsidR="006728C2">
        <w:rPr>
          <w:rFonts w:ascii="Century Gothic" w:hAnsi="Century Gothic"/>
          <w:sz w:val="20"/>
          <w:szCs w:val="20"/>
          <w:lang w:val="en"/>
        </w:rPr>
        <w:t>The clinical colleges and organisations represented on the Breast Cancer Expert Group</w:t>
      </w:r>
      <w:r w:rsidRPr="00D2654E">
        <w:rPr>
          <w:rFonts w:ascii="Century Gothic" w:hAnsi="Century Gothic"/>
          <w:sz w:val="20"/>
          <w:szCs w:val="20"/>
          <w:lang w:val="en"/>
        </w:rPr>
        <w:t xml:space="preserve">, </w:t>
      </w:r>
      <w:r w:rsidR="006728C2">
        <w:rPr>
          <w:rFonts w:ascii="Century Gothic" w:hAnsi="Century Gothic"/>
          <w:sz w:val="20"/>
          <w:szCs w:val="20"/>
          <w:lang w:val="en"/>
        </w:rPr>
        <w:t xml:space="preserve">as well as </w:t>
      </w:r>
      <w:r w:rsidR="00D2654E">
        <w:rPr>
          <w:rFonts w:ascii="Century Gothic" w:hAnsi="Century Gothic"/>
          <w:sz w:val="20"/>
          <w:szCs w:val="20"/>
          <w:lang w:val="en"/>
        </w:rPr>
        <w:t xml:space="preserve">the </w:t>
      </w:r>
      <w:r w:rsidR="004D44E9">
        <w:rPr>
          <w:rFonts w:ascii="Century Gothic" w:hAnsi="Century Gothic"/>
          <w:sz w:val="20"/>
          <w:szCs w:val="20"/>
          <w:lang w:val="en"/>
        </w:rPr>
        <w:t xml:space="preserve">Consumer Health Forum and </w:t>
      </w:r>
      <w:r w:rsidR="00F244C9">
        <w:rPr>
          <w:rFonts w:ascii="Century Gothic" w:hAnsi="Century Gothic"/>
          <w:sz w:val="20"/>
          <w:szCs w:val="20"/>
          <w:lang w:val="en"/>
        </w:rPr>
        <w:t xml:space="preserve">the Royal Australian College of General Practitioners </w:t>
      </w:r>
      <w:r w:rsidRPr="002301B2">
        <w:rPr>
          <w:rFonts w:ascii="Century Gothic" w:hAnsi="Century Gothic"/>
          <w:sz w:val="20"/>
          <w:szCs w:val="20"/>
          <w:lang w:val="en"/>
        </w:rPr>
        <w:t xml:space="preserve">reviewed and </w:t>
      </w:r>
      <w:r w:rsidRPr="00F244C9">
        <w:rPr>
          <w:rFonts w:ascii="Century Gothic" w:hAnsi="Century Gothic"/>
          <w:sz w:val="20"/>
          <w:szCs w:val="20"/>
          <w:lang w:val="en"/>
        </w:rPr>
        <w:t xml:space="preserve">provided </w:t>
      </w:r>
      <w:r w:rsidR="002301B2" w:rsidRPr="00F244C9">
        <w:rPr>
          <w:rFonts w:ascii="Century Gothic" w:hAnsi="Century Gothic"/>
          <w:sz w:val="20"/>
          <w:szCs w:val="20"/>
          <w:lang w:val="en"/>
        </w:rPr>
        <w:t>feedback on</w:t>
      </w:r>
      <w:r w:rsidRPr="002301B2">
        <w:rPr>
          <w:rFonts w:ascii="Century Gothic" w:hAnsi="Century Gothic"/>
          <w:sz w:val="20"/>
          <w:szCs w:val="20"/>
          <w:lang w:val="en"/>
        </w:rPr>
        <w:t xml:space="preserve"> the short-list of</w:t>
      </w:r>
      <w:r w:rsidRPr="00D2654E">
        <w:rPr>
          <w:rFonts w:ascii="Century Gothic" w:hAnsi="Century Gothic"/>
          <w:sz w:val="20"/>
          <w:szCs w:val="20"/>
          <w:lang w:val="en"/>
        </w:rPr>
        <w:t xml:space="preserve"> candidate breast cancer practices. </w:t>
      </w:r>
    </w:p>
    <w:p w:rsidR="002209CA" w:rsidRPr="00D2654E" w:rsidRDefault="002209CA" w:rsidP="002209CA">
      <w:pPr>
        <w:spacing w:after="120" w:line="360" w:lineRule="auto"/>
        <w:rPr>
          <w:rFonts w:ascii="Century Gothic" w:hAnsi="Century Gothic"/>
          <w:sz w:val="20"/>
          <w:szCs w:val="20"/>
          <w:lang w:val="en"/>
        </w:rPr>
      </w:pPr>
      <w:r w:rsidRPr="00D2654E">
        <w:rPr>
          <w:rFonts w:ascii="Century Gothic" w:hAnsi="Century Gothic"/>
          <w:sz w:val="20"/>
          <w:szCs w:val="20"/>
          <w:lang w:val="en"/>
        </w:rPr>
        <w:t xml:space="preserve">Cancer Australia performed an extensive search of national and international research publications to identify supporting evidence for each short-listed practice.  This included high-level evidence, where available, such as existing systematic reviews, meta-analyses, audits and registry data; other evidence such as patient outcomes, current use in Australia, unwarranted variations in practice and cost-effectiveness data; and existing Health Technology Assessment reports and other technical reviews, as available.  </w:t>
      </w:r>
    </w:p>
    <w:p w:rsidR="00F244C9" w:rsidRDefault="002209CA" w:rsidP="00F244C9">
      <w:pPr>
        <w:spacing w:after="120" w:line="360" w:lineRule="auto"/>
        <w:rPr>
          <w:rFonts w:ascii="Century Gothic" w:hAnsi="Century Gothic"/>
          <w:sz w:val="20"/>
          <w:szCs w:val="20"/>
          <w:lang w:val="en"/>
        </w:rPr>
      </w:pPr>
      <w:r w:rsidRPr="00D2654E">
        <w:rPr>
          <w:rFonts w:ascii="Century Gothic" w:hAnsi="Century Gothic"/>
          <w:sz w:val="20"/>
          <w:szCs w:val="20"/>
          <w:lang w:val="en"/>
        </w:rPr>
        <w:t xml:space="preserve">Cancer </w:t>
      </w:r>
      <w:r w:rsidRPr="002301B2">
        <w:rPr>
          <w:rFonts w:ascii="Century Gothic" w:hAnsi="Century Gothic"/>
          <w:sz w:val="20"/>
          <w:szCs w:val="20"/>
          <w:lang w:val="en"/>
        </w:rPr>
        <w:t xml:space="preserve">Australia performed </w:t>
      </w:r>
      <w:r w:rsidR="00925FB2" w:rsidRPr="002301B2">
        <w:rPr>
          <w:rFonts w:ascii="Century Gothic" w:hAnsi="Century Gothic"/>
          <w:sz w:val="20"/>
          <w:szCs w:val="20"/>
          <w:lang w:val="en"/>
        </w:rPr>
        <w:t>a</w:t>
      </w:r>
      <w:r w:rsidRPr="002301B2">
        <w:rPr>
          <w:rFonts w:ascii="Century Gothic" w:hAnsi="Century Gothic"/>
          <w:sz w:val="20"/>
          <w:szCs w:val="20"/>
          <w:lang w:val="en"/>
        </w:rPr>
        <w:t xml:space="preserve"> rigorous</w:t>
      </w:r>
      <w:r w:rsidRPr="00D2654E">
        <w:rPr>
          <w:rFonts w:ascii="Century Gothic" w:hAnsi="Century Gothic"/>
          <w:sz w:val="20"/>
          <w:szCs w:val="20"/>
          <w:lang w:val="en"/>
        </w:rPr>
        <w:t xml:space="preserve"> assessment of each practice against the detailed summaries of evidence and the prioritisation criteria, with expert input where necessary. </w:t>
      </w:r>
      <w:r w:rsidR="00FF088E">
        <w:rPr>
          <w:rFonts w:ascii="Century Gothic" w:hAnsi="Century Gothic"/>
          <w:sz w:val="20"/>
          <w:szCs w:val="20"/>
          <w:lang w:val="en"/>
        </w:rPr>
        <w:t xml:space="preserve"> </w:t>
      </w:r>
      <w:r w:rsidRPr="00D2654E">
        <w:rPr>
          <w:rFonts w:ascii="Century Gothic" w:hAnsi="Century Gothic"/>
          <w:sz w:val="20"/>
          <w:szCs w:val="20"/>
          <w:lang w:val="en"/>
        </w:rPr>
        <w:t xml:space="preserve">The summaries of supporting evidence, together with the assessment against the prioritisation criteria and feedback from key stakeholders informed the Breast Cancer Expert Group’s final </w:t>
      </w:r>
      <w:r w:rsidRPr="00F244C9">
        <w:rPr>
          <w:rFonts w:ascii="Century Gothic" w:hAnsi="Century Gothic"/>
          <w:sz w:val="20"/>
          <w:szCs w:val="20"/>
          <w:lang w:val="en"/>
        </w:rPr>
        <w:t xml:space="preserve">selection of 12 key appropriate and inappropriate breast cancer practices.  </w:t>
      </w:r>
    </w:p>
    <w:p w:rsidR="00ED20D3" w:rsidRPr="004D44E9" w:rsidRDefault="00FF088E" w:rsidP="004D44E9">
      <w:pPr>
        <w:spacing w:line="360" w:lineRule="auto"/>
        <w:rPr>
          <w:rFonts w:ascii="Century Gothic" w:hAnsi="Century Gothic"/>
          <w:sz w:val="20"/>
          <w:szCs w:val="20"/>
          <w:lang w:val="en"/>
        </w:rPr>
      </w:pPr>
      <w:r>
        <w:rPr>
          <w:rFonts w:ascii="Century Gothic" w:hAnsi="Century Gothic"/>
          <w:sz w:val="20"/>
          <w:szCs w:val="20"/>
          <w:lang w:val="en"/>
        </w:rPr>
        <w:t xml:space="preserve">The Breast Cancer Expert Group and </w:t>
      </w:r>
      <w:r w:rsidR="002301B2" w:rsidRPr="00F244C9">
        <w:rPr>
          <w:rFonts w:ascii="Century Gothic" w:hAnsi="Century Gothic"/>
          <w:sz w:val="20"/>
          <w:szCs w:val="20"/>
          <w:lang w:val="en"/>
        </w:rPr>
        <w:t>Cancer Australia’s Intercollegiate Advisory Group</w:t>
      </w:r>
      <w:r w:rsidR="00F244C9" w:rsidRPr="00F244C9">
        <w:rPr>
          <w:rFonts w:ascii="Century Gothic" w:hAnsi="Century Gothic"/>
          <w:sz w:val="20"/>
          <w:szCs w:val="20"/>
          <w:lang w:val="en"/>
        </w:rPr>
        <w:t xml:space="preserve">, including representatives from the Royal Australian College of General Practitioners, the Royal Australasian College of Surgeons, the Royal Australasian College of Physicians, the Royal Australian and New Zealand College of Obstetricians and Gynaecologists, the Royal Australian </w:t>
      </w:r>
      <w:r w:rsidR="00E81ABB">
        <w:rPr>
          <w:rFonts w:ascii="Century Gothic" w:hAnsi="Century Gothic"/>
          <w:sz w:val="20"/>
          <w:szCs w:val="20"/>
          <w:lang w:val="en"/>
        </w:rPr>
        <w:t>and</w:t>
      </w:r>
      <w:r w:rsidR="00F244C9" w:rsidRPr="00F244C9">
        <w:rPr>
          <w:rFonts w:ascii="Century Gothic" w:hAnsi="Century Gothic"/>
          <w:sz w:val="20"/>
          <w:szCs w:val="20"/>
          <w:lang w:val="en"/>
        </w:rPr>
        <w:t xml:space="preserve"> New Zealand College of Psychiatrists, </w:t>
      </w:r>
      <w:r w:rsidR="00F21505" w:rsidRPr="00D2654E">
        <w:rPr>
          <w:rFonts w:ascii="Century Gothic" w:hAnsi="Century Gothic"/>
          <w:sz w:val="20"/>
          <w:szCs w:val="20"/>
          <w:lang w:val="en"/>
        </w:rPr>
        <w:t>Medical Oncology Group of Australia, Clinical Oncology Society of Australia</w:t>
      </w:r>
      <w:r w:rsidR="00F21505">
        <w:rPr>
          <w:rFonts w:ascii="Century Gothic" w:hAnsi="Century Gothic"/>
          <w:sz w:val="20"/>
          <w:szCs w:val="20"/>
          <w:lang w:val="en"/>
        </w:rPr>
        <w:t xml:space="preserve">, </w:t>
      </w:r>
      <w:r w:rsidR="002B50D0">
        <w:rPr>
          <w:rFonts w:ascii="Century Gothic" w:hAnsi="Century Gothic"/>
          <w:sz w:val="20"/>
          <w:szCs w:val="20"/>
          <w:lang w:val="en"/>
        </w:rPr>
        <w:t>Cancer</w:t>
      </w:r>
      <w:r w:rsidR="00F244C9" w:rsidRPr="00F244C9">
        <w:rPr>
          <w:rFonts w:ascii="Century Gothic" w:hAnsi="Century Gothic"/>
          <w:sz w:val="20"/>
          <w:szCs w:val="20"/>
          <w:lang w:val="en"/>
        </w:rPr>
        <w:t xml:space="preserve"> Nurses Society of Australia, the Australian Cancer Consumer Network and Cancer Voices Australia</w:t>
      </w:r>
      <w:r w:rsidR="00CB3ECF" w:rsidRPr="00F244C9">
        <w:rPr>
          <w:rFonts w:ascii="Century Gothic" w:hAnsi="Century Gothic"/>
          <w:sz w:val="20"/>
          <w:szCs w:val="20"/>
          <w:lang w:val="en"/>
        </w:rPr>
        <w:t xml:space="preserve"> reviewed and had input into the </w:t>
      </w:r>
      <w:r w:rsidR="006728C2">
        <w:rPr>
          <w:rFonts w:ascii="Century Gothic" w:hAnsi="Century Gothic"/>
          <w:sz w:val="20"/>
          <w:szCs w:val="20"/>
          <w:lang w:val="en"/>
        </w:rPr>
        <w:t xml:space="preserve">agreed </w:t>
      </w:r>
      <w:r w:rsidR="00CB3ECF" w:rsidRPr="00F244C9">
        <w:rPr>
          <w:rFonts w:ascii="Century Gothic" w:hAnsi="Century Gothic"/>
          <w:sz w:val="20"/>
          <w:szCs w:val="20"/>
          <w:lang w:val="en"/>
        </w:rPr>
        <w:t>final wording of the practices and supporting materials.</w:t>
      </w:r>
      <w:r w:rsidR="002301B2" w:rsidRPr="00F244C9">
        <w:rPr>
          <w:rFonts w:ascii="Century Gothic" w:hAnsi="Century Gothic"/>
          <w:sz w:val="20"/>
          <w:szCs w:val="20"/>
          <w:lang w:val="en"/>
        </w:rPr>
        <w:t xml:space="preserve">  The </w:t>
      </w:r>
      <w:r w:rsidR="002301B2" w:rsidRPr="00F244C9">
        <w:rPr>
          <w:rFonts w:ascii="Century Gothic" w:hAnsi="Century Gothic"/>
          <w:i/>
          <w:sz w:val="20"/>
          <w:szCs w:val="20"/>
          <w:lang w:val="en"/>
        </w:rPr>
        <w:t xml:space="preserve">Statement </w:t>
      </w:r>
      <w:r w:rsidR="002301B2" w:rsidRPr="00F244C9">
        <w:rPr>
          <w:rFonts w:ascii="Century Gothic" w:hAnsi="Century Gothic"/>
          <w:sz w:val="20"/>
          <w:szCs w:val="20"/>
          <w:lang w:val="en"/>
        </w:rPr>
        <w:t>was endorsed by Cancer Australia’s Advisory Council.</w:t>
      </w:r>
    </w:p>
    <w:p w:rsidR="00ED20D3" w:rsidRDefault="00ED20D3">
      <w:pPr>
        <w:spacing w:after="200" w:line="276" w:lineRule="auto"/>
        <w:rPr>
          <w:rFonts w:ascii="Century Gothic" w:hAnsi="Century Gothic"/>
          <w:b/>
          <w:color w:val="C00000"/>
          <w:lang w:val="en"/>
        </w:rPr>
      </w:pPr>
      <w:r>
        <w:rPr>
          <w:rFonts w:ascii="Century Gothic" w:hAnsi="Century Gothic"/>
          <w:b/>
          <w:color w:val="C00000"/>
          <w:lang w:val="en"/>
        </w:rPr>
        <w:br w:type="page"/>
      </w:r>
    </w:p>
    <w:p w:rsidR="00ED20D3" w:rsidRPr="00114427" w:rsidRDefault="00ED20D3" w:rsidP="00ED20D3">
      <w:pPr>
        <w:spacing w:before="80" w:after="240"/>
        <w:rPr>
          <w:rFonts w:ascii="Century Gothic" w:hAnsi="Century Gothic"/>
          <w:b/>
          <w:color w:val="C00000"/>
          <w:lang w:val="en"/>
        </w:rPr>
      </w:pPr>
      <w:r w:rsidRPr="00114427">
        <w:rPr>
          <w:rFonts w:ascii="Century Gothic" w:hAnsi="Century Gothic"/>
          <w:b/>
          <w:color w:val="C00000"/>
          <w:lang w:val="en"/>
        </w:rPr>
        <w:lastRenderedPageBreak/>
        <w:t>1. Appropriate to offer genetic counselling to women with a high familial risk at or around the time that they are diagnosed with breast cancer, with a view to gen</w:t>
      </w:r>
      <w:r w:rsidR="00E81ABB">
        <w:rPr>
          <w:rFonts w:ascii="Century Gothic" w:hAnsi="Century Gothic"/>
          <w:b/>
          <w:color w:val="C00000"/>
          <w:lang w:val="en"/>
        </w:rPr>
        <w:t>etic testing to inform decision-</w:t>
      </w:r>
      <w:r w:rsidRPr="00114427">
        <w:rPr>
          <w:rFonts w:ascii="Century Gothic" w:hAnsi="Century Gothic"/>
          <w:b/>
          <w:color w:val="C00000"/>
          <w:lang w:val="en"/>
        </w:rPr>
        <w:t>making about treatment.</w:t>
      </w:r>
    </w:p>
    <w:p w:rsidR="00ED20D3" w:rsidRPr="00DF7F2A" w:rsidRDefault="00ED20D3" w:rsidP="00ED20D3">
      <w:pPr>
        <w:pStyle w:val="Pa7"/>
        <w:spacing w:line="360" w:lineRule="auto"/>
        <w:rPr>
          <w:rFonts w:ascii="Century Gothic" w:hAnsi="Century Gothic"/>
          <w:b/>
          <w:sz w:val="20"/>
          <w:szCs w:val="20"/>
          <w:lang w:val="en"/>
        </w:rPr>
      </w:pPr>
      <w:r w:rsidRPr="00DF7F2A">
        <w:rPr>
          <w:rFonts w:ascii="Century Gothic" w:hAnsi="Century Gothic"/>
          <w:b/>
          <w:sz w:val="20"/>
          <w:szCs w:val="20"/>
          <w:lang w:val="en"/>
        </w:rPr>
        <w:t>Context</w:t>
      </w:r>
    </w:p>
    <w:p w:rsidR="00ED20D3" w:rsidRDefault="00ED20D3" w:rsidP="00ED20D3">
      <w:pPr>
        <w:pStyle w:val="Pa7"/>
        <w:spacing w:after="120" w:line="360" w:lineRule="auto"/>
        <w:rPr>
          <w:rFonts w:ascii="Century Gothic" w:hAnsi="Century Gothic" w:cs="Myriad Pro"/>
          <w:color w:val="000000"/>
          <w:sz w:val="20"/>
          <w:szCs w:val="20"/>
        </w:rPr>
      </w:pPr>
      <w:r>
        <w:rPr>
          <w:rFonts w:ascii="Century Gothic" w:hAnsi="Century Gothic"/>
          <w:sz w:val="20"/>
          <w:szCs w:val="20"/>
          <w:lang w:val="en"/>
        </w:rPr>
        <w:t xml:space="preserve">Around 5 % </w:t>
      </w:r>
      <w:r w:rsidRPr="0023004E">
        <w:rPr>
          <w:rFonts w:ascii="Century Gothic" w:hAnsi="Century Gothic"/>
          <w:sz w:val="20"/>
          <w:szCs w:val="20"/>
          <w:lang w:val="en"/>
        </w:rPr>
        <w:t xml:space="preserve">of all breast cancer diagnoses in Australia </w:t>
      </w:r>
      <w:r>
        <w:rPr>
          <w:rFonts w:ascii="Century Gothic" w:hAnsi="Century Gothic"/>
          <w:sz w:val="20"/>
          <w:szCs w:val="20"/>
          <w:lang w:val="en"/>
        </w:rPr>
        <w:t>(or an estimated 796 new cases in 2016) are</w:t>
      </w:r>
      <w:r w:rsidRPr="0023004E">
        <w:rPr>
          <w:rFonts w:ascii="Century Gothic" w:hAnsi="Century Gothic"/>
          <w:sz w:val="20"/>
          <w:szCs w:val="20"/>
          <w:lang w:val="en"/>
        </w:rPr>
        <w:t xml:space="preserve"> </w:t>
      </w:r>
      <w:r>
        <w:rPr>
          <w:rFonts w:ascii="Century Gothic" w:hAnsi="Century Gothic"/>
          <w:sz w:val="20"/>
          <w:szCs w:val="20"/>
          <w:lang w:val="en"/>
        </w:rPr>
        <w:t>associated with the inheritance of a mutated gene</w:t>
      </w:r>
      <w:r w:rsidRPr="0023004E">
        <w:rPr>
          <w:rFonts w:ascii="Century Gothic" w:hAnsi="Century Gothic"/>
          <w:sz w:val="20"/>
          <w:szCs w:val="20"/>
          <w:lang w:val="en"/>
        </w:rPr>
        <w:t xml:space="preserve">.  Women </w:t>
      </w:r>
      <w:r>
        <w:rPr>
          <w:rFonts w:ascii="Century Gothic" w:hAnsi="Century Gothic"/>
          <w:sz w:val="20"/>
          <w:szCs w:val="20"/>
          <w:lang w:val="en"/>
        </w:rPr>
        <w:t>are considered to be at potentially high</w:t>
      </w:r>
      <w:r w:rsidRPr="0023004E">
        <w:rPr>
          <w:rFonts w:ascii="Century Gothic" w:hAnsi="Century Gothic"/>
          <w:sz w:val="20"/>
          <w:szCs w:val="20"/>
          <w:lang w:val="en"/>
        </w:rPr>
        <w:t xml:space="preserve"> familial risk of breast cancer if they have a number of blood relatives on the same side of the family diagnosed with breast </w:t>
      </w:r>
      <w:r>
        <w:rPr>
          <w:rFonts w:ascii="Century Gothic" w:hAnsi="Century Gothic"/>
          <w:sz w:val="20"/>
          <w:szCs w:val="20"/>
          <w:lang w:val="en"/>
        </w:rPr>
        <w:t>or ovarian cancer, especially if these</w:t>
      </w:r>
      <w:r>
        <w:rPr>
          <w:rFonts w:ascii="Century Gothic" w:hAnsi="Century Gothic" w:cs="Myriad Pro"/>
          <w:color w:val="000000"/>
          <w:sz w:val="20"/>
          <w:szCs w:val="20"/>
        </w:rPr>
        <w:t xml:space="preserve"> relatives </w:t>
      </w:r>
      <w:r w:rsidRPr="003341D2">
        <w:rPr>
          <w:rFonts w:ascii="Century Gothic" w:hAnsi="Century Gothic" w:cs="Myriad Pro"/>
          <w:color w:val="000000"/>
          <w:sz w:val="20"/>
          <w:szCs w:val="20"/>
        </w:rPr>
        <w:t>were diagnosed at a young age</w:t>
      </w:r>
      <w:r>
        <w:rPr>
          <w:rFonts w:ascii="Century Gothic" w:hAnsi="Century Gothic" w:cs="Myriad Pro"/>
          <w:color w:val="000000"/>
          <w:sz w:val="20"/>
          <w:szCs w:val="20"/>
        </w:rPr>
        <w:t>.</w:t>
      </w:r>
    </w:p>
    <w:p w:rsidR="00ED20D3" w:rsidRPr="00D3785A" w:rsidRDefault="00ED20D3" w:rsidP="00ED20D3">
      <w:pPr>
        <w:pStyle w:val="Pa7"/>
        <w:spacing w:after="120" w:line="360" w:lineRule="auto"/>
        <w:rPr>
          <w:rFonts w:ascii="Century Gothic" w:hAnsi="Century Gothic" w:cs="Myriad Pro"/>
          <w:color w:val="000000"/>
          <w:sz w:val="20"/>
          <w:szCs w:val="20"/>
        </w:rPr>
      </w:pPr>
      <w:r w:rsidRPr="00D3785A">
        <w:rPr>
          <w:rFonts w:ascii="Century Gothic" w:hAnsi="Century Gothic"/>
          <w:sz w:val="20"/>
          <w:szCs w:val="20"/>
        </w:rPr>
        <w:t>Genetic counselling</w:t>
      </w:r>
      <w:r>
        <w:rPr>
          <w:rFonts w:ascii="Century Gothic" w:hAnsi="Century Gothic"/>
          <w:sz w:val="20"/>
          <w:szCs w:val="20"/>
        </w:rPr>
        <w:t xml:space="preserve"> and, if appropriate, genetic </w:t>
      </w:r>
      <w:r w:rsidRPr="00D3785A">
        <w:rPr>
          <w:rFonts w:ascii="Century Gothic" w:hAnsi="Century Gothic"/>
          <w:sz w:val="20"/>
          <w:szCs w:val="20"/>
        </w:rPr>
        <w:t>testing</w:t>
      </w:r>
      <w:r>
        <w:rPr>
          <w:rFonts w:ascii="Century Gothic" w:hAnsi="Century Gothic"/>
          <w:sz w:val="20"/>
          <w:szCs w:val="20"/>
        </w:rPr>
        <w:t>,</w:t>
      </w:r>
      <w:r w:rsidRPr="00D3785A">
        <w:rPr>
          <w:rFonts w:ascii="Century Gothic" w:hAnsi="Century Gothic"/>
          <w:sz w:val="20"/>
          <w:szCs w:val="20"/>
        </w:rPr>
        <w:t xml:space="preserve"> aims to assess if a breast cancer diagnosis is due to </w:t>
      </w:r>
      <w:r>
        <w:rPr>
          <w:rFonts w:ascii="Century Gothic" w:hAnsi="Century Gothic"/>
          <w:sz w:val="20"/>
          <w:szCs w:val="20"/>
        </w:rPr>
        <w:t xml:space="preserve">an </w:t>
      </w:r>
      <w:r w:rsidRPr="00D3785A">
        <w:rPr>
          <w:rFonts w:ascii="Century Gothic" w:hAnsi="Century Gothic"/>
          <w:sz w:val="20"/>
          <w:szCs w:val="20"/>
        </w:rPr>
        <w:t>inherited mutation</w:t>
      </w:r>
      <w:r>
        <w:rPr>
          <w:rFonts w:ascii="Century Gothic" w:hAnsi="Century Gothic"/>
          <w:sz w:val="20"/>
          <w:szCs w:val="20"/>
        </w:rPr>
        <w:t>.  Implications of test results for the individual patient, including decision-making about breast cancer treatment</w:t>
      </w:r>
      <w:r w:rsidRPr="00D3785A">
        <w:rPr>
          <w:rFonts w:ascii="Century Gothic" w:hAnsi="Century Gothic"/>
          <w:sz w:val="20"/>
          <w:szCs w:val="20"/>
        </w:rPr>
        <w:t xml:space="preserve">, and their family </w:t>
      </w:r>
      <w:r>
        <w:rPr>
          <w:rFonts w:ascii="Century Gothic" w:hAnsi="Century Gothic"/>
          <w:sz w:val="20"/>
          <w:szCs w:val="20"/>
        </w:rPr>
        <w:t>are also then able to be discussed</w:t>
      </w:r>
      <w:r w:rsidRPr="00D3785A">
        <w:rPr>
          <w:rFonts w:ascii="Century Gothic" w:hAnsi="Century Gothic"/>
          <w:sz w:val="20"/>
          <w:szCs w:val="20"/>
        </w:rPr>
        <w:t>.</w:t>
      </w:r>
    </w:p>
    <w:p w:rsidR="00ED20D3" w:rsidRPr="00DF7F2A" w:rsidRDefault="00ED20D3" w:rsidP="00ED20D3">
      <w:pPr>
        <w:spacing w:line="360" w:lineRule="auto"/>
        <w:rPr>
          <w:rFonts w:ascii="Century Gothic" w:hAnsi="Century Gothic"/>
          <w:b/>
          <w:sz w:val="20"/>
          <w:szCs w:val="20"/>
          <w:lang w:val="en-US"/>
        </w:rPr>
      </w:pPr>
      <w:r w:rsidRPr="00DF7F2A">
        <w:rPr>
          <w:rFonts w:ascii="Century Gothic" w:hAnsi="Century Gothic"/>
          <w:b/>
          <w:sz w:val="20"/>
          <w:szCs w:val="20"/>
          <w:lang w:val="en-US"/>
        </w:rPr>
        <w:t>Value to patients</w:t>
      </w:r>
    </w:p>
    <w:p w:rsidR="00ED20D3" w:rsidRPr="00515630" w:rsidRDefault="00ED20D3" w:rsidP="00ED20D3">
      <w:pPr>
        <w:spacing w:after="120" w:line="360" w:lineRule="auto"/>
        <w:rPr>
          <w:rFonts w:ascii="Century Gothic" w:hAnsi="Century Gothic"/>
          <w:sz w:val="20"/>
          <w:szCs w:val="20"/>
          <w:lang w:val="en"/>
        </w:rPr>
      </w:pPr>
      <w:r>
        <w:rPr>
          <w:rFonts w:ascii="Century Gothic" w:hAnsi="Century Gothic"/>
          <w:sz w:val="20"/>
          <w:szCs w:val="20"/>
          <w:lang w:val="en-US"/>
        </w:rPr>
        <w:t xml:space="preserve">The identification of women at potentially high familial risk at or around the time of their breast cancer diagnosis is important to help them to make informed decisions about their </w:t>
      </w:r>
      <w:r>
        <w:rPr>
          <w:rFonts w:ascii="Century Gothic" w:hAnsi="Century Gothic"/>
          <w:sz w:val="20"/>
          <w:szCs w:val="20"/>
          <w:lang w:val="en"/>
        </w:rPr>
        <w:t xml:space="preserve">breast cancer treatment, as well as surgical options for reducing their risk of further developing breast or ovarian cancers.  </w:t>
      </w:r>
    </w:p>
    <w:p w:rsidR="00ED20D3" w:rsidRDefault="00ED20D3" w:rsidP="00ED20D3">
      <w:pPr>
        <w:spacing w:line="360" w:lineRule="auto"/>
        <w:rPr>
          <w:rFonts w:ascii="Century Gothic" w:hAnsi="Century Gothic"/>
          <w:b/>
          <w:sz w:val="20"/>
          <w:szCs w:val="20"/>
          <w:lang w:val="en"/>
        </w:rPr>
      </w:pPr>
      <w:r w:rsidRPr="00537B68">
        <w:rPr>
          <w:rFonts w:ascii="Century Gothic" w:hAnsi="Century Gothic"/>
          <w:b/>
          <w:sz w:val="20"/>
          <w:szCs w:val="20"/>
          <w:lang w:val="en"/>
        </w:rPr>
        <w:t>Supporting evidence</w:t>
      </w:r>
    </w:p>
    <w:p w:rsidR="00ED20D3" w:rsidRDefault="00ED20D3" w:rsidP="00ED20D3">
      <w:pPr>
        <w:spacing w:after="120" w:line="360" w:lineRule="auto"/>
        <w:rPr>
          <w:rFonts w:ascii="Century Gothic" w:hAnsi="Century Gothic"/>
          <w:sz w:val="20"/>
          <w:szCs w:val="20"/>
          <w:lang w:val="en-US"/>
        </w:rPr>
      </w:pPr>
      <w:r w:rsidRPr="008941FB">
        <w:rPr>
          <w:rFonts w:ascii="Century Gothic" w:hAnsi="Century Gothic"/>
          <w:sz w:val="20"/>
          <w:szCs w:val="20"/>
          <w:lang w:val="en-US"/>
        </w:rPr>
        <w:t>Cancer Australia</w:t>
      </w:r>
      <w:r>
        <w:rPr>
          <w:rFonts w:ascii="Century Gothic" w:hAnsi="Century Gothic"/>
          <w:sz w:val="20"/>
          <w:szCs w:val="20"/>
          <w:lang w:val="en-US"/>
        </w:rPr>
        <w:t xml:space="preserve">.  </w:t>
      </w:r>
      <w:r w:rsidRPr="008941FB">
        <w:rPr>
          <w:rFonts w:ascii="Century Gothic" w:hAnsi="Century Gothic"/>
          <w:i/>
          <w:sz w:val="20"/>
          <w:szCs w:val="20"/>
          <w:lang w:val="en-US"/>
        </w:rPr>
        <w:t>Recommendations for the ma</w:t>
      </w:r>
      <w:r>
        <w:rPr>
          <w:rFonts w:ascii="Century Gothic" w:hAnsi="Century Gothic"/>
          <w:i/>
          <w:sz w:val="20"/>
          <w:szCs w:val="20"/>
          <w:lang w:val="en-US"/>
        </w:rPr>
        <w:t xml:space="preserve">nagement of early breast cancer </w:t>
      </w:r>
      <w:r w:rsidRPr="008941FB">
        <w:rPr>
          <w:rFonts w:ascii="Century Gothic" w:hAnsi="Century Gothic"/>
          <w:i/>
          <w:sz w:val="20"/>
          <w:szCs w:val="20"/>
          <w:lang w:val="en-US"/>
        </w:rPr>
        <w:t>in women with an identified BRCA1 or BRCA2 gene mutation or at high risk of a gene mutation</w:t>
      </w:r>
      <w:r>
        <w:rPr>
          <w:rFonts w:ascii="Century Gothic" w:hAnsi="Century Gothic"/>
          <w:i/>
          <w:sz w:val="20"/>
          <w:szCs w:val="20"/>
          <w:lang w:val="en-US"/>
        </w:rPr>
        <w:t xml:space="preserve">. </w:t>
      </w:r>
      <w:r>
        <w:rPr>
          <w:rFonts w:ascii="Century Gothic" w:hAnsi="Century Gothic"/>
          <w:sz w:val="20"/>
          <w:szCs w:val="20"/>
          <w:lang w:val="en-US"/>
        </w:rPr>
        <w:t>2014 Surry Hills, NSW.</w:t>
      </w:r>
    </w:p>
    <w:p w:rsidR="00ED20D3" w:rsidRDefault="00ED20D3" w:rsidP="00ED20D3">
      <w:pPr>
        <w:spacing w:after="120" w:line="360" w:lineRule="auto"/>
        <w:rPr>
          <w:rFonts w:ascii="Century Gothic" w:hAnsi="Century Gothic"/>
          <w:sz w:val="20"/>
          <w:szCs w:val="20"/>
          <w:lang w:val="en-US"/>
        </w:rPr>
      </w:pPr>
      <w:r>
        <w:rPr>
          <w:rFonts w:ascii="Century Gothic" w:hAnsi="Century Gothic"/>
          <w:sz w:val="20"/>
          <w:szCs w:val="20"/>
          <w:lang w:val="en-US"/>
        </w:rPr>
        <w:t>Meiser B</w:t>
      </w:r>
      <w:r w:rsidRPr="00625CC1">
        <w:rPr>
          <w:rFonts w:ascii="Century Gothic" w:hAnsi="Century Gothic"/>
          <w:sz w:val="20"/>
          <w:szCs w:val="20"/>
          <w:lang w:val="en-US"/>
        </w:rPr>
        <w:t>, Gleeson M, Watts K</w:t>
      </w:r>
      <w:r>
        <w:rPr>
          <w:rFonts w:ascii="Century Gothic" w:hAnsi="Century Gothic"/>
          <w:sz w:val="20"/>
          <w:szCs w:val="20"/>
          <w:lang w:val="en-US"/>
        </w:rPr>
        <w:t xml:space="preserve"> et al. </w:t>
      </w:r>
      <w:r w:rsidRPr="00B3479D">
        <w:rPr>
          <w:rFonts w:ascii="Century Gothic" w:hAnsi="Century Gothic"/>
          <w:i/>
          <w:sz w:val="20"/>
          <w:szCs w:val="20"/>
          <w:lang w:val="en-US"/>
        </w:rPr>
        <w:t>Getting to the point: what women newly diagnosed with breast cancer want to know about treatment-focused genetic testing.</w:t>
      </w:r>
      <w:r>
        <w:rPr>
          <w:rFonts w:ascii="Century Gothic" w:hAnsi="Century Gothic"/>
          <w:sz w:val="20"/>
          <w:szCs w:val="20"/>
          <w:lang w:val="en-US"/>
        </w:rPr>
        <w:t xml:space="preserve"> Oncology Nurses Forum. 2012</w:t>
      </w:r>
      <w:r w:rsidRPr="00625CC1">
        <w:rPr>
          <w:rFonts w:ascii="Century Gothic" w:hAnsi="Century Gothic"/>
          <w:sz w:val="20"/>
          <w:szCs w:val="20"/>
          <w:lang w:val="en-US"/>
        </w:rPr>
        <w:t xml:space="preserve">;39(2):E101-11. </w:t>
      </w:r>
    </w:p>
    <w:p w:rsidR="00ED20D3" w:rsidRPr="00B3479D" w:rsidRDefault="00ED20D3" w:rsidP="00ED20D3">
      <w:pPr>
        <w:spacing w:after="120" w:line="360" w:lineRule="auto"/>
        <w:rPr>
          <w:rFonts w:ascii="Century Gothic" w:hAnsi="Century Gothic"/>
          <w:sz w:val="20"/>
          <w:szCs w:val="20"/>
          <w:lang w:val="en-US"/>
        </w:rPr>
      </w:pPr>
      <w:r>
        <w:rPr>
          <w:rFonts w:ascii="Century Gothic" w:hAnsi="Century Gothic"/>
          <w:sz w:val="20"/>
          <w:szCs w:val="20"/>
          <w:lang w:val="en-US"/>
        </w:rPr>
        <w:t>Meiser B</w:t>
      </w:r>
      <w:r w:rsidRPr="00B3479D">
        <w:rPr>
          <w:rFonts w:ascii="Century Gothic" w:hAnsi="Century Gothic"/>
          <w:sz w:val="20"/>
          <w:szCs w:val="20"/>
          <w:lang w:val="en-US"/>
        </w:rPr>
        <w:t>, Tucker K, Friedlander M,</w:t>
      </w:r>
      <w:r>
        <w:rPr>
          <w:rFonts w:ascii="Century Gothic" w:hAnsi="Century Gothic"/>
          <w:sz w:val="20"/>
          <w:szCs w:val="20"/>
          <w:lang w:val="en-US"/>
        </w:rPr>
        <w:t xml:space="preserve"> et al. </w:t>
      </w:r>
      <w:r w:rsidRPr="00B3479D">
        <w:rPr>
          <w:rFonts w:ascii="Century Gothic" w:hAnsi="Century Gothic"/>
          <w:i/>
          <w:sz w:val="20"/>
          <w:szCs w:val="20"/>
          <w:lang w:val="en-US"/>
        </w:rPr>
        <w:t>Genetic counselling and testing for inherited gene mutations in newly diagnosed patients with breast cancer: a review of the existing literature and a proposed research agenda.</w:t>
      </w:r>
      <w:r>
        <w:rPr>
          <w:rFonts w:ascii="Century Gothic" w:hAnsi="Century Gothic"/>
          <w:i/>
          <w:sz w:val="20"/>
          <w:szCs w:val="20"/>
          <w:lang w:val="en-US"/>
        </w:rPr>
        <w:t xml:space="preserve"> </w:t>
      </w:r>
      <w:r w:rsidRPr="00B3479D">
        <w:rPr>
          <w:rFonts w:ascii="Century Gothic" w:hAnsi="Century Gothic"/>
          <w:sz w:val="20"/>
          <w:szCs w:val="20"/>
          <w:lang w:val="en-US"/>
        </w:rPr>
        <w:t>Breast Cancer Res</w:t>
      </w:r>
      <w:r>
        <w:rPr>
          <w:rFonts w:ascii="Century Gothic" w:hAnsi="Century Gothic"/>
          <w:sz w:val="20"/>
          <w:szCs w:val="20"/>
          <w:lang w:val="en-US"/>
        </w:rPr>
        <w:t>earch</w:t>
      </w:r>
      <w:r w:rsidRPr="00B3479D">
        <w:rPr>
          <w:rFonts w:ascii="Century Gothic" w:hAnsi="Century Gothic"/>
          <w:sz w:val="20"/>
          <w:szCs w:val="20"/>
          <w:lang w:val="en-US"/>
        </w:rPr>
        <w:t xml:space="preserve">. 2008;10(6):216. </w:t>
      </w:r>
    </w:p>
    <w:p w:rsidR="00ED20D3" w:rsidRDefault="00ED20D3" w:rsidP="00ED20D3">
      <w:pPr>
        <w:spacing w:line="360" w:lineRule="auto"/>
        <w:rPr>
          <w:rFonts w:ascii="Century Gothic" w:hAnsi="Century Gothic"/>
          <w:sz w:val="20"/>
          <w:szCs w:val="20"/>
          <w:lang w:val="en-US"/>
        </w:rPr>
      </w:pPr>
      <w:r>
        <w:rPr>
          <w:rFonts w:ascii="Century Gothic" w:hAnsi="Century Gothic"/>
          <w:sz w:val="20"/>
          <w:szCs w:val="20"/>
          <w:lang w:val="en-US"/>
        </w:rPr>
        <w:t>Trainer AH</w:t>
      </w:r>
      <w:r w:rsidRPr="00B3479D">
        <w:rPr>
          <w:rFonts w:ascii="Century Gothic" w:hAnsi="Century Gothic"/>
          <w:sz w:val="20"/>
          <w:szCs w:val="20"/>
          <w:lang w:val="en-US"/>
        </w:rPr>
        <w:t>, Lewis CR, Tucker K,</w:t>
      </w:r>
      <w:r>
        <w:rPr>
          <w:rFonts w:ascii="Century Gothic" w:hAnsi="Century Gothic"/>
          <w:sz w:val="20"/>
          <w:szCs w:val="20"/>
          <w:lang w:val="en-US"/>
        </w:rPr>
        <w:t xml:space="preserve"> et al. </w:t>
      </w:r>
      <w:r w:rsidRPr="00B3479D">
        <w:rPr>
          <w:rFonts w:ascii="Century Gothic" w:hAnsi="Century Gothic"/>
          <w:i/>
          <w:sz w:val="20"/>
          <w:szCs w:val="20"/>
          <w:lang w:val="en-US"/>
        </w:rPr>
        <w:t>The role of BRCA mutation testing in determining breast cancer therapy.</w:t>
      </w:r>
      <w:r>
        <w:rPr>
          <w:rFonts w:ascii="Century Gothic" w:hAnsi="Century Gothic"/>
          <w:sz w:val="20"/>
          <w:szCs w:val="20"/>
          <w:lang w:val="en-US"/>
        </w:rPr>
        <w:t xml:space="preserve"> </w:t>
      </w:r>
      <w:r w:rsidRPr="00B3479D">
        <w:rPr>
          <w:rFonts w:ascii="Century Gothic" w:hAnsi="Century Gothic"/>
          <w:sz w:val="20"/>
          <w:szCs w:val="20"/>
          <w:lang w:val="en-US"/>
        </w:rPr>
        <w:t>Nat</w:t>
      </w:r>
      <w:r>
        <w:rPr>
          <w:rFonts w:ascii="Century Gothic" w:hAnsi="Century Gothic"/>
          <w:sz w:val="20"/>
          <w:szCs w:val="20"/>
          <w:lang w:val="en-US"/>
        </w:rPr>
        <w:t>ure</w:t>
      </w:r>
      <w:r w:rsidRPr="00B3479D">
        <w:rPr>
          <w:rFonts w:ascii="Century Gothic" w:hAnsi="Century Gothic"/>
          <w:sz w:val="20"/>
          <w:szCs w:val="20"/>
          <w:lang w:val="en-US"/>
        </w:rPr>
        <w:t xml:space="preserve"> Rev</w:t>
      </w:r>
      <w:r>
        <w:rPr>
          <w:rFonts w:ascii="Century Gothic" w:hAnsi="Century Gothic"/>
          <w:sz w:val="20"/>
          <w:szCs w:val="20"/>
          <w:lang w:val="en-US"/>
        </w:rPr>
        <w:t>iews</w:t>
      </w:r>
      <w:r w:rsidRPr="00B3479D">
        <w:rPr>
          <w:rFonts w:ascii="Century Gothic" w:hAnsi="Century Gothic"/>
          <w:sz w:val="20"/>
          <w:szCs w:val="20"/>
          <w:lang w:val="en-US"/>
        </w:rPr>
        <w:t xml:space="preserve"> Cli</w:t>
      </w:r>
      <w:r>
        <w:rPr>
          <w:rFonts w:ascii="Century Gothic" w:hAnsi="Century Gothic"/>
          <w:sz w:val="20"/>
          <w:szCs w:val="20"/>
          <w:lang w:val="en-US"/>
        </w:rPr>
        <w:t>nical Oncology. 2010;7(12):708-17.</w:t>
      </w:r>
    </w:p>
    <w:p w:rsidR="00ED20D3" w:rsidRPr="009D1AD0" w:rsidRDefault="00ED20D3" w:rsidP="00ED20D3">
      <w:pPr>
        <w:spacing w:after="240"/>
        <w:rPr>
          <w:rFonts w:ascii="Century Gothic" w:hAnsi="Century Gothic"/>
          <w:b/>
          <w:lang w:val="en"/>
        </w:rPr>
      </w:pPr>
    </w:p>
    <w:p w:rsidR="00ED20D3" w:rsidRDefault="00ED20D3">
      <w:pPr>
        <w:spacing w:after="200" w:line="276" w:lineRule="auto"/>
        <w:rPr>
          <w:rFonts w:ascii="Century Gothic" w:hAnsi="Century Gothic"/>
          <w:b/>
          <w:lang w:val="en"/>
        </w:rPr>
      </w:pPr>
      <w:r>
        <w:rPr>
          <w:rFonts w:ascii="Century Gothic" w:hAnsi="Century Gothic"/>
          <w:b/>
          <w:lang w:val="en"/>
        </w:rPr>
        <w:br w:type="page"/>
      </w:r>
    </w:p>
    <w:p w:rsidR="00ED20D3" w:rsidRPr="00114427" w:rsidRDefault="00ED20D3" w:rsidP="00ED20D3">
      <w:pPr>
        <w:spacing w:before="80" w:after="240"/>
        <w:rPr>
          <w:rFonts w:ascii="Century Gothic" w:hAnsi="Century Gothic"/>
          <w:b/>
          <w:color w:val="C00000"/>
          <w:lang w:val="en"/>
        </w:rPr>
      </w:pPr>
      <w:r w:rsidRPr="00114427">
        <w:rPr>
          <w:rFonts w:ascii="Century Gothic" w:hAnsi="Century Gothic"/>
          <w:b/>
          <w:color w:val="C00000"/>
          <w:lang w:val="en"/>
        </w:rPr>
        <w:lastRenderedPageBreak/>
        <w:t>2. Appropriate to ensure optimal fixation of breast cancer specimens for accurate pathological examination &amp; biomarker assessment.</w:t>
      </w:r>
    </w:p>
    <w:p w:rsidR="00ED20D3" w:rsidRPr="00DF7F2A" w:rsidRDefault="00ED20D3" w:rsidP="00ED20D3">
      <w:pPr>
        <w:pStyle w:val="Pa7"/>
        <w:spacing w:line="360" w:lineRule="auto"/>
        <w:rPr>
          <w:rFonts w:ascii="Century Gothic" w:hAnsi="Century Gothic"/>
          <w:b/>
          <w:sz w:val="20"/>
          <w:szCs w:val="20"/>
          <w:lang w:val="en"/>
        </w:rPr>
      </w:pPr>
      <w:r w:rsidRPr="00DF7F2A">
        <w:rPr>
          <w:rFonts w:ascii="Century Gothic" w:hAnsi="Century Gothic"/>
          <w:b/>
          <w:sz w:val="20"/>
          <w:szCs w:val="20"/>
          <w:lang w:val="en"/>
        </w:rPr>
        <w:t>Context</w:t>
      </w:r>
    </w:p>
    <w:p w:rsidR="00ED20D3" w:rsidRDefault="00ED20D3" w:rsidP="00ED20D3">
      <w:pPr>
        <w:spacing w:after="120" w:line="360" w:lineRule="auto"/>
        <w:rPr>
          <w:rFonts w:ascii="Century Gothic" w:hAnsi="Century Gothic"/>
          <w:sz w:val="20"/>
          <w:szCs w:val="20"/>
          <w:lang w:val="en"/>
        </w:rPr>
      </w:pPr>
      <w:r>
        <w:rPr>
          <w:rFonts w:ascii="Century Gothic" w:hAnsi="Century Gothic"/>
          <w:sz w:val="20"/>
          <w:szCs w:val="20"/>
          <w:lang w:val="en"/>
        </w:rPr>
        <w:t xml:space="preserve">Pathological assessment of a breast cancer surgical specimen is a critical step in the diagnosis and management of breast cancer.  Pathological assessment provides information on the type of breast cancer and its biological features to </w:t>
      </w:r>
      <w:r w:rsidR="00E81ABB">
        <w:rPr>
          <w:rFonts w:ascii="Century Gothic" w:hAnsi="Century Gothic"/>
          <w:sz w:val="20"/>
          <w:szCs w:val="20"/>
          <w:lang w:val="en"/>
        </w:rPr>
        <w:t>guide the multi</w:t>
      </w:r>
      <w:r>
        <w:rPr>
          <w:rFonts w:ascii="Century Gothic" w:hAnsi="Century Gothic"/>
          <w:sz w:val="20"/>
          <w:szCs w:val="20"/>
          <w:lang w:val="en"/>
        </w:rPr>
        <w:t>disciplinary team’s consideration of appropriate treatment for the individual patient.</w:t>
      </w:r>
    </w:p>
    <w:p w:rsidR="00ED20D3" w:rsidRDefault="00ED20D3" w:rsidP="00ED20D3">
      <w:pPr>
        <w:spacing w:after="120" w:line="360" w:lineRule="auto"/>
        <w:rPr>
          <w:rFonts w:ascii="Century Gothic" w:hAnsi="Century Gothic"/>
          <w:sz w:val="20"/>
          <w:szCs w:val="20"/>
          <w:lang w:val="en"/>
        </w:rPr>
      </w:pPr>
      <w:r>
        <w:rPr>
          <w:rFonts w:ascii="Century Gothic" w:hAnsi="Century Gothic"/>
          <w:sz w:val="20"/>
          <w:szCs w:val="20"/>
          <w:lang w:val="en"/>
        </w:rPr>
        <w:t xml:space="preserve">The Royal College of Pathologists of Australasia has produced detailed guidelines on optimal procedures for tissue fixation.  Several studies have shown </w:t>
      </w:r>
      <w:r w:rsidR="00E81ABB">
        <w:rPr>
          <w:rFonts w:ascii="Century Gothic" w:hAnsi="Century Gothic"/>
          <w:sz w:val="20"/>
          <w:szCs w:val="20"/>
          <w:lang w:val="en"/>
        </w:rPr>
        <w:t>that sub</w:t>
      </w:r>
      <w:r>
        <w:rPr>
          <w:rFonts w:ascii="Century Gothic" w:hAnsi="Century Gothic"/>
          <w:sz w:val="20"/>
          <w:szCs w:val="20"/>
          <w:lang w:val="en"/>
        </w:rPr>
        <w:t xml:space="preserve">optimal fixation of breast cancer specimens can result in inaccurate and inconsistent assessment of diagnostic biomarkers such as receptors for oestrogen, progesterone and human epidermal growth factor 2 (HER2), increasing the risks of misdiagnosis. </w:t>
      </w:r>
    </w:p>
    <w:p w:rsidR="00ED20D3" w:rsidRPr="00DF7F2A" w:rsidRDefault="00ED20D3" w:rsidP="00ED20D3">
      <w:pPr>
        <w:spacing w:line="360" w:lineRule="auto"/>
        <w:rPr>
          <w:rFonts w:ascii="Century Gothic" w:hAnsi="Century Gothic"/>
          <w:b/>
          <w:sz w:val="20"/>
          <w:szCs w:val="20"/>
          <w:lang w:val="en-US"/>
        </w:rPr>
      </w:pPr>
      <w:r w:rsidRPr="00DF7F2A">
        <w:rPr>
          <w:rFonts w:ascii="Century Gothic" w:hAnsi="Century Gothic"/>
          <w:b/>
          <w:sz w:val="20"/>
          <w:szCs w:val="20"/>
          <w:lang w:val="en-US"/>
        </w:rPr>
        <w:t>Value to patients</w:t>
      </w:r>
    </w:p>
    <w:p w:rsidR="00ED20D3" w:rsidRDefault="00ED20D3" w:rsidP="00ED20D3">
      <w:pPr>
        <w:spacing w:after="120" w:line="360" w:lineRule="auto"/>
        <w:rPr>
          <w:rFonts w:ascii="Century Gothic" w:hAnsi="Century Gothic"/>
          <w:sz w:val="20"/>
          <w:szCs w:val="20"/>
          <w:lang w:val="en"/>
        </w:rPr>
      </w:pPr>
      <w:r>
        <w:rPr>
          <w:rFonts w:ascii="Century Gothic" w:hAnsi="Century Gothic"/>
          <w:sz w:val="20"/>
          <w:szCs w:val="20"/>
          <w:lang w:val="en"/>
        </w:rPr>
        <w:t xml:space="preserve">Appropriate handling and preparation of a breast cancer specimen for pathology assessment will help to ensure that patients receive an accurate diagnosis of breast cancer, </w:t>
      </w:r>
      <w:r w:rsidR="00E81ABB">
        <w:rPr>
          <w:rFonts w:ascii="Century Gothic" w:hAnsi="Century Gothic"/>
          <w:sz w:val="20"/>
          <w:szCs w:val="20"/>
          <w:lang w:val="en"/>
        </w:rPr>
        <w:t>including the cancer sub</w:t>
      </w:r>
      <w:r w:rsidR="004944C4">
        <w:rPr>
          <w:rFonts w:ascii="Century Gothic" w:hAnsi="Century Gothic"/>
          <w:sz w:val="20"/>
          <w:szCs w:val="20"/>
          <w:lang w:val="en"/>
        </w:rPr>
        <w:t>type which is essential to informing appropriate treatment options</w:t>
      </w:r>
      <w:r>
        <w:rPr>
          <w:rFonts w:ascii="Century Gothic" w:hAnsi="Century Gothic"/>
          <w:sz w:val="20"/>
          <w:szCs w:val="20"/>
          <w:lang w:val="en"/>
        </w:rPr>
        <w:t>.</w:t>
      </w:r>
    </w:p>
    <w:p w:rsidR="00ED20D3" w:rsidRDefault="00ED20D3" w:rsidP="00ED20D3">
      <w:pPr>
        <w:spacing w:line="360" w:lineRule="auto"/>
        <w:rPr>
          <w:rFonts w:ascii="Century Gothic" w:hAnsi="Century Gothic"/>
          <w:b/>
          <w:sz w:val="20"/>
          <w:szCs w:val="20"/>
          <w:lang w:val="en"/>
        </w:rPr>
      </w:pPr>
      <w:r w:rsidRPr="00537B68">
        <w:rPr>
          <w:rFonts w:ascii="Century Gothic" w:hAnsi="Century Gothic"/>
          <w:b/>
          <w:sz w:val="20"/>
          <w:szCs w:val="20"/>
          <w:lang w:val="en"/>
        </w:rPr>
        <w:t>Supporting evidence</w:t>
      </w:r>
    </w:p>
    <w:p w:rsidR="00ED20D3" w:rsidRDefault="00ED20D3" w:rsidP="00ED20D3">
      <w:pPr>
        <w:spacing w:after="120" w:line="360" w:lineRule="auto"/>
        <w:rPr>
          <w:rFonts w:ascii="Century Gothic" w:hAnsi="Century Gothic"/>
          <w:sz w:val="20"/>
          <w:szCs w:val="20"/>
          <w:lang w:val="en"/>
        </w:rPr>
      </w:pPr>
      <w:r>
        <w:rPr>
          <w:rFonts w:ascii="Century Gothic" w:hAnsi="Century Gothic"/>
          <w:sz w:val="20"/>
          <w:szCs w:val="20"/>
          <w:lang w:val="en"/>
        </w:rPr>
        <w:t>Francis GD</w:t>
      </w:r>
      <w:r w:rsidRPr="005442FE">
        <w:rPr>
          <w:rFonts w:ascii="Century Gothic" w:hAnsi="Century Gothic"/>
          <w:sz w:val="20"/>
          <w:szCs w:val="20"/>
          <w:lang w:val="en"/>
        </w:rPr>
        <w:t>, Dimech M, Giles L,</w:t>
      </w:r>
      <w:r>
        <w:rPr>
          <w:rFonts w:ascii="Century Gothic" w:hAnsi="Century Gothic"/>
          <w:sz w:val="20"/>
          <w:szCs w:val="20"/>
          <w:lang w:val="en"/>
        </w:rPr>
        <w:t xml:space="preserve"> et al. </w:t>
      </w:r>
      <w:r w:rsidRPr="005442FE">
        <w:rPr>
          <w:rFonts w:ascii="Century Gothic" w:hAnsi="Century Gothic"/>
          <w:i/>
          <w:sz w:val="20"/>
          <w:szCs w:val="20"/>
          <w:lang w:val="en"/>
        </w:rPr>
        <w:t>Frequency and reliability of oestrogen receptor, progesterone receptor and HER2 in breast carcinoma determined by immunohistochemistry in Australasia: results of the RCPA Quality Assurance Program.</w:t>
      </w:r>
      <w:r>
        <w:rPr>
          <w:rFonts w:ascii="Century Gothic" w:hAnsi="Century Gothic"/>
          <w:sz w:val="20"/>
          <w:szCs w:val="20"/>
          <w:lang w:val="en"/>
        </w:rPr>
        <w:t xml:space="preserve"> Journal of Clinical Pathology. 2007</w:t>
      </w:r>
      <w:r w:rsidRPr="005442FE">
        <w:rPr>
          <w:rFonts w:ascii="Century Gothic" w:hAnsi="Century Gothic"/>
          <w:sz w:val="20"/>
          <w:szCs w:val="20"/>
          <w:lang w:val="en"/>
        </w:rPr>
        <w:t>;60</w:t>
      </w:r>
      <w:r>
        <w:rPr>
          <w:rFonts w:ascii="Century Gothic" w:hAnsi="Century Gothic"/>
          <w:sz w:val="20"/>
          <w:szCs w:val="20"/>
          <w:lang w:val="en"/>
        </w:rPr>
        <w:t xml:space="preserve">(11):1277-83. </w:t>
      </w:r>
    </w:p>
    <w:p w:rsidR="00E84266" w:rsidRPr="00E84266" w:rsidRDefault="00E84266" w:rsidP="00E84266">
      <w:pPr>
        <w:spacing w:after="120" w:line="360" w:lineRule="auto"/>
        <w:rPr>
          <w:rFonts w:ascii="Century Gothic" w:hAnsi="Century Gothic"/>
          <w:sz w:val="20"/>
          <w:szCs w:val="20"/>
          <w:lang w:val="en"/>
        </w:rPr>
      </w:pPr>
      <w:r>
        <w:rPr>
          <w:rFonts w:ascii="Century Gothic" w:hAnsi="Century Gothic"/>
          <w:sz w:val="20"/>
          <w:szCs w:val="20"/>
          <w:lang w:val="en"/>
        </w:rPr>
        <w:t>Mann GB</w:t>
      </w:r>
      <w:r w:rsidRPr="00E84266">
        <w:rPr>
          <w:rFonts w:ascii="Century Gothic" w:hAnsi="Century Gothic"/>
          <w:sz w:val="20"/>
          <w:szCs w:val="20"/>
          <w:lang w:val="en"/>
        </w:rPr>
        <w:t>, Fahey VD, Feleppa F, Buchanan MR.</w:t>
      </w:r>
      <w:r>
        <w:rPr>
          <w:rFonts w:ascii="Century Gothic" w:hAnsi="Century Gothic"/>
          <w:sz w:val="20"/>
          <w:szCs w:val="20"/>
          <w:lang w:val="en"/>
        </w:rPr>
        <w:t xml:space="preserve"> </w:t>
      </w:r>
      <w:r w:rsidRPr="00E84266">
        <w:rPr>
          <w:rFonts w:ascii="Century Gothic" w:hAnsi="Century Gothic"/>
          <w:i/>
          <w:sz w:val="20"/>
          <w:szCs w:val="20"/>
          <w:lang w:val="en"/>
        </w:rPr>
        <w:t>Reliance on hormone receptor assays of surgical specimens may compromise outcome in patients with breast cancer.</w:t>
      </w:r>
      <w:r>
        <w:rPr>
          <w:rFonts w:ascii="Century Gothic" w:hAnsi="Century Gothic"/>
          <w:sz w:val="20"/>
          <w:szCs w:val="20"/>
          <w:lang w:val="en"/>
        </w:rPr>
        <w:t xml:space="preserve"> </w:t>
      </w:r>
      <w:r w:rsidRPr="00E84266">
        <w:rPr>
          <w:rFonts w:ascii="Century Gothic" w:hAnsi="Century Gothic"/>
          <w:sz w:val="20"/>
          <w:szCs w:val="20"/>
          <w:lang w:val="en"/>
        </w:rPr>
        <w:t>J</w:t>
      </w:r>
      <w:r>
        <w:rPr>
          <w:rFonts w:ascii="Century Gothic" w:hAnsi="Century Gothic"/>
          <w:sz w:val="20"/>
          <w:szCs w:val="20"/>
          <w:lang w:val="en"/>
        </w:rPr>
        <w:t>ournal of</w:t>
      </w:r>
      <w:r w:rsidRPr="00E84266">
        <w:rPr>
          <w:rFonts w:ascii="Century Gothic" w:hAnsi="Century Gothic"/>
          <w:sz w:val="20"/>
          <w:szCs w:val="20"/>
          <w:lang w:val="en"/>
        </w:rPr>
        <w:t xml:space="preserve"> Clin</w:t>
      </w:r>
      <w:r>
        <w:rPr>
          <w:rFonts w:ascii="Century Gothic" w:hAnsi="Century Gothic"/>
          <w:sz w:val="20"/>
          <w:szCs w:val="20"/>
          <w:lang w:val="en"/>
        </w:rPr>
        <w:t>ical</w:t>
      </w:r>
      <w:r w:rsidRPr="00E84266">
        <w:rPr>
          <w:rFonts w:ascii="Century Gothic" w:hAnsi="Century Gothic"/>
          <w:sz w:val="20"/>
          <w:szCs w:val="20"/>
          <w:lang w:val="en"/>
        </w:rPr>
        <w:t xml:space="preserve"> Oncol</w:t>
      </w:r>
      <w:r>
        <w:rPr>
          <w:rFonts w:ascii="Century Gothic" w:hAnsi="Century Gothic"/>
          <w:sz w:val="20"/>
          <w:szCs w:val="20"/>
          <w:lang w:val="en"/>
        </w:rPr>
        <w:t>ogy</w:t>
      </w:r>
      <w:r w:rsidRPr="00E84266">
        <w:rPr>
          <w:rFonts w:ascii="Century Gothic" w:hAnsi="Century Gothic"/>
          <w:sz w:val="20"/>
          <w:szCs w:val="20"/>
          <w:lang w:val="en"/>
        </w:rPr>
        <w:t>. 2005 Aug 1;23(22):5148-54.</w:t>
      </w:r>
    </w:p>
    <w:p w:rsidR="00ED20D3" w:rsidRDefault="00ED20D3" w:rsidP="00ED20D3">
      <w:pPr>
        <w:spacing w:after="120" w:line="360" w:lineRule="auto"/>
        <w:rPr>
          <w:rFonts w:ascii="Century Gothic" w:hAnsi="Century Gothic"/>
          <w:sz w:val="20"/>
          <w:szCs w:val="20"/>
          <w:lang w:val="en"/>
        </w:rPr>
      </w:pPr>
      <w:r>
        <w:rPr>
          <w:rFonts w:ascii="Century Gothic" w:hAnsi="Century Gothic"/>
          <w:sz w:val="20"/>
          <w:szCs w:val="20"/>
          <w:lang w:val="en"/>
        </w:rPr>
        <w:t>Nkoy FL</w:t>
      </w:r>
      <w:r w:rsidRPr="005442FE">
        <w:rPr>
          <w:rFonts w:ascii="Century Gothic" w:hAnsi="Century Gothic"/>
          <w:sz w:val="20"/>
          <w:szCs w:val="20"/>
          <w:lang w:val="en"/>
        </w:rPr>
        <w:t>, Hammond ME, Rees W,</w:t>
      </w:r>
      <w:r>
        <w:rPr>
          <w:rFonts w:ascii="Century Gothic" w:hAnsi="Century Gothic"/>
          <w:sz w:val="20"/>
          <w:szCs w:val="20"/>
          <w:lang w:val="en"/>
        </w:rPr>
        <w:t xml:space="preserve"> et al. </w:t>
      </w:r>
      <w:r w:rsidRPr="005442FE">
        <w:rPr>
          <w:rFonts w:ascii="Century Gothic" w:hAnsi="Century Gothic"/>
          <w:i/>
          <w:sz w:val="20"/>
          <w:szCs w:val="20"/>
          <w:lang w:val="en"/>
        </w:rPr>
        <w:t>Variable specimen handling affects hormone receptor test results in women with breast cancer: a large multihospital retrospective study.</w:t>
      </w:r>
      <w:r>
        <w:rPr>
          <w:rFonts w:ascii="Century Gothic" w:hAnsi="Century Gothic"/>
          <w:i/>
          <w:sz w:val="20"/>
          <w:szCs w:val="20"/>
          <w:lang w:val="en"/>
        </w:rPr>
        <w:t xml:space="preserve"> </w:t>
      </w:r>
      <w:r>
        <w:rPr>
          <w:rFonts w:ascii="Century Gothic" w:hAnsi="Century Gothic"/>
          <w:sz w:val="20"/>
          <w:szCs w:val="20"/>
          <w:lang w:val="en"/>
        </w:rPr>
        <w:t>Archives of Pathology and Laboratory Medicine. 2010</w:t>
      </w:r>
      <w:r w:rsidRPr="005442FE">
        <w:rPr>
          <w:rFonts w:ascii="Century Gothic" w:hAnsi="Century Gothic"/>
          <w:sz w:val="20"/>
          <w:szCs w:val="20"/>
          <w:lang w:val="en"/>
        </w:rPr>
        <w:t xml:space="preserve">;134(4):606-12. </w:t>
      </w:r>
    </w:p>
    <w:p w:rsidR="00ED20D3" w:rsidRPr="00BF43EE" w:rsidRDefault="00ED20D3" w:rsidP="00ED20D3">
      <w:pPr>
        <w:spacing w:after="120" w:line="360" w:lineRule="auto"/>
        <w:rPr>
          <w:rFonts w:ascii="Century Gothic" w:hAnsi="Century Gothic"/>
          <w:sz w:val="20"/>
          <w:szCs w:val="20"/>
          <w:lang w:val="en"/>
        </w:rPr>
      </w:pPr>
      <w:r>
        <w:rPr>
          <w:rFonts w:ascii="Century Gothic" w:hAnsi="Century Gothic"/>
          <w:sz w:val="20"/>
          <w:szCs w:val="20"/>
          <w:lang w:val="en"/>
        </w:rPr>
        <w:t xml:space="preserve">Royal College of Pathologists of Australasia.  </w:t>
      </w:r>
      <w:hyperlink r:id="rId9" w:history="1">
        <w:r w:rsidRPr="007E66D5">
          <w:rPr>
            <w:rStyle w:val="Hyperlink"/>
            <w:rFonts w:ascii="Century Gothic" w:hAnsi="Century Gothic"/>
            <w:i/>
            <w:sz w:val="20"/>
            <w:szCs w:val="20"/>
            <w:lang w:val="en"/>
          </w:rPr>
          <w:t>http://www.rcpa.edu.au/Library/Practising-Pathology/Macroscopic-Cut-Up/general-information/fixation</w:t>
        </w:r>
      </w:hyperlink>
      <w:r>
        <w:rPr>
          <w:rFonts w:ascii="Century Gothic" w:hAnsi="Century Gothic"/>
          <w:i/>
          <w:sz w:val="20"/>
          <w:szCs w:val="20"/>
          <w:lang w:val="en"/>
        </w:rPr>
        <w:t xml:space="preserve">.  </w:t>
      </w:r>
      <w:r>
        <w:rPr>
          <w:rFonts w:ascii="Century Gothic" w:hAnsi="Century Gothic"/>
          <w:sz w:val="20"/>
          <w:szCs w:val="20"/>
          <w:lang w:val="en"/>
        </w:rPr>
        <w:t>Viewed 22 February, 2016.</w:t>
      </w:r>
    </w:p>
    <w:p w:rsidR="00ED20D3" w:rsidRDefault="00ED20D3" w:rsidP="00ED20D3">
      <w:pPr>
        <w:spacing w:line="360" w:lineRule="auto"/>
        <w:rPr>
          <w:rFonts w:ascii="Century Gothic" w:hAnsi="Century Gothic"/>
          <w:sz w:val="20"/>
          <w:szCs w:val="20"/>
          <w:lang w:val="en"/>
        </w:rPr>
      </w:pPr>
      <w:r>
        <w:rPr>
          <w:rFonts w:ascii="Century Gothic" w:hAnsi="Century Gothic"/>
          <w:sz w:val="20"/>
          <w:szCs w:val="20"/>
          <w:lang w:val="en"/>
        </w:rPr>
        <w:t>Wolff AC</w:t>
      </w:r>
      <w:r w:rsidRPr="005442FE">
        <w:rPr>
          <w:rFonts w:ascii="Century Gothic" w:hAnsi="Century Gothic"/>
          <w:sz w:val="20"/>
          <w:szCs w:val="20"/>
          <w:lang w:val="en"/>
        </w:rPr>
        <w:t>, Hammond ME, Hicks DG,</w:t>
      </w:r>
      <w:r>
        <w:rPr>
          <w:rFonts w:ascii="Century Gothic" w:hAnsi="Century Gothic"/>
          <w:sz w:val="20"/>
          <w:szCs w:val="20"/>
          <w:lang w:val="en"/>
        </w:rPr>
        <w:t xml:space="preserve"> et al. </w:t>
      </w:r>
      <w:r w:rsidRPr="00BF43EE">
        <w:rPr>
          <w:rFonts w:ascii="Century Gothic" w:hAnsi="Century Gothic"/>
          <w:i/>
          <w:sz w:val="20"/>
          <w:szCs w:val="20"/>
          <w:lang w:val="en"/>
        </w:rPr>
        <w:t>Recommendations for human epidermal growth factor receptor 2 testing in breast cancer: American Society of Clinical Oncology/College of American Pathologists clinical practice guideline update.</w:t>
      </w:r>
      <w:r>
        <w:rPr>
          <w:rFonts w:ascii="Century Gothic" w:hAnsi="Century Gothic"/>
          <w:sz w:val="20"/>
          <w:szCs w:val="20"/>
          <w:lang w:val="en"/>
        </w:rPr>
        <w:t xml:space="preserve"> Archives of Pathology and Laboratory Medicine. 2014</w:t>
      </w:r>
      <w:r w:rsidRPr="005442FE">
        <w:rPr>
          <w:rFonts w:ascii="Century Gothic" w:hAnsi="Century Gothic"/>
          <w:sz w:val="20"/>
          <w:szCs w:val="20"/>
          <w:lang w:val="en"/>
        </w:rPr>
        <w:t xml:space="preserve">;138(2):241-56. </w:t>
      </w:r>
    </w:p>
    <w:p w:rsidR="00ED20D3" w:rsidRDefault="00ED20D3" w:rsidP="00ED20D3">
      <w:pPr>
        <w:spacing w:line="360" w:lineRule="auto"/>
        <w:rPr>
          <w:rFonts w:ascii="Century Gothic" w:hAnsi="Century Gothic"/>
          <w:sz w:val="20"/>
          <w:szCs w:val="20"/>
          <w:lang w:val="en"/>
        </w:rPr>
      </w:pPr>
    </w:p>
    <w:p w:rsidR="00ED20D3" w:rsidRDefault="00ED20D3" w:rsidP="00ED20D3">
      <w:pPr>
        <w:spacing w:line="360" w:lineRule="auto"/>
        <w:rPr>
          <w:rFonts w:ascii="Century Gothic" w:hAnsi="Century Gothic"/>
          <w:sz w:val="20"/>
          <w:szCs w:val="20"/>
          <w:lang w:val="en"/>
        </w:rPr>
      </w:pPr>
    </w:p>
    <w:p w:rsidR="00ED20D3" w:rsidRDefault="00ED20D3">
      <w:pPr>
        <w:spacing w:after="200" w:line="276" w:lineRule="auto"/>
        <w:rPr>
          <w:rFonts w:ascii="Century Gothic" w:hAnsi="Century Gothic"/>
          <w:b/>
          <w:color w:val="C00000"/>
          <w:lang w:val="en"/>
        </w:rPr>
      </w:pPr>
      <w:r>
        <w:rPr>
          <w:rFonts w:ascii="Century Gothic" w:hAnsi="Century Gothic"/>
          <w:b/>
          <w:color w:val="C00000"/>
          <w:lang w:val="en"/>
        </w:rPr>
        <w:br w:type="page"/>
      </w:r>
    </w:p>
    <w:p w:rsidR="00ED20D3" w:rsidRPr="00114427" w:rsidRDefault="00ED20D3" w:rsidP="00ED20D3">
      <w:pPr>
        <w:spacing w:before="80" w:after="240"/>
        <w:rPr>
          <w:rFonts w:ascii="Century Gothic" w:hAnsi="Century Gothic"/>
          <w:b/>
          <w:color w:val="C00000"/>
          <w:lang w:val="en"/>
        </w:rPr>
      </w:pPr>
      <w:r w:rsidRPr="00114427">
        <w:rPr>
          <w:rFonts w:ascii="Century Gothic" w:hAnsi="Century Gothic"/>
          <w:b/>
          <w:color w:val="C00000"/>
          <w:lang w:val="en"/>
        </w:rPr>
        <w:lastRenderedPageBreak/>
        <w:t xml:space="preserve">3. Appropriate to </w:t>
      </w:r>
      <w:r w:rsidR="00123FFC">
        <w:rPr>
          <w:rFonts w:ascii="Century Gothic" w:hAnsi="Century Gothic"/>
          <w:b/>
          <w:color w:val="C00000"/>
          <w:lang w:val="en"/>
        </w:rPr>
        <w:t xml:space="preserve">consider and </w:t>
      </w:r>
      <w:r w:rsidRPr="00114427">
        <w:rPr>
          <w:rFonts w:ascii="Century Gothic" w:hAnsi="Century Gothic"/>
          <w:b/>
          <w:color w:val="C00000"/>
          <w:lang w:val="en"/>
        </w:rPr>
        <w:t>discuss ferti</w:t>
      </w:r>
      <w:r w:rsidR="004944C4">
        <w:rPr>
          <w:rFonts w:ascii="Century Gothic" w:hAnsi="Century Gothic"/>
          <w:b/>
          <w:color w:val="C00000"/>
          <w:lang w:val="en"/>
        </w:rPr>
        <w:t xml:space="preserve">lity and family planning </w:t>
      </w:r>
      <w:r w:rsidRPr="00114427">
        <w:rPr>
          <w:rFonts w:ascii="Century Gothic" w:hAnsi="Century Gothic"/>
          <w:b/>
          <w:color w:val="C00000"/>
          <w:lang w:val="en"/>
        </w:rPr>
        <w:t>with premenopausal women before they undergo breast cancer treatment.</w:t>
      </w:r>
    </w:p>
    <w:p w:rsidR="00ED20D3" w:rsidRPr="00DF7F2A" w:rsidRDefault="00ED20D3" w:rsidP="00ED20D3">
      <w:pPr>
        <w:pStyle w:val="Pa7"/>
        <w:spacing w:line="360" w:lineRule="auto"/>
        <w:rPr>
          <w:rFonts w:ascii="Century Gothic" w:hAnsi="Century Gothic"/>
          <w:b/>
          <w:sz w:val="20"/>
          <w:szCs w:val="20"/>
          <w:lang w:val="en"/>
        </w:rPr>
      </w:pPr>
      <w:r w:rsidRPr="00DF7F2A">
        <w:rPr>
          <w:rFonts w:ascii="Century Gothic" w:hAnsi="Century Gothic"/>
          <w:b/>
          <w:sz w:val="20"/>
          <w:szCs w:val="20"/>
          <w:lang w:val="en"/>
        </w:rPr>
        <w:t>Context</w:t>
      </w:r>
    </w:p>
    <w:p w:rsidR="00ED20D3" w:rsidRPr="00663E4C" w:rsidRDefault="00ED20D3" w:rsidP="00ED20D3">
      <w:pPr>
        <w:spacing w:after="120" w:line="360" w:lineRule="auto"/>
        <w:rPr>
          <w:rFonts w:ascii="Century Gothic" w:hAnsi="Century Gothic"/>
          <w:sz w:val="20"/>
          <w:szCs w:val="20"/>
          <w:lang w:val="en"/>
        </w:rPr>
      </w:pPr>
      <w:r w:rsidRPr="00663E4C">
        <w:rPr>
          <w:rFonts w:ascii="Century Gothic" w:hAnsi="Century Gothic"/>
          <w:sz w:val="20"/>
          <w:szCs w:val="20"/>
          <w:lang w:eastAsia="en-AU"/>
        </w:rPr>
        <w:t xml:space="preserve">A substantial proportion of women </w:t>
      </w:r>
      <w:r>
        <w:rPr>
          <w:rFonts w:ascii="Century Gothic" w:hAnsi="Century Gothic"/>
          <w:sz w:val="20"/>
          <w:szCs w:val="20"/>
          <w:lang w:eastAsia="en-AU"/>
        </w:rPr>
        <w:t>in Australia are diagnosed</w:t>
      </w:r>
      <w:r w:rsidRPr="00663E4C">
        <w:rPr>
          <w:rFonts w:ascii="Century Gothic" w:hAnsi="Century Gothic"/>
          <w:sz w:val="20"/>
          <w:szCs w:val="20"/>
          <w:lang w:eastAsia="en-AU"/>
        </w:rPr>
        <w:t xml:space="preserve"> with breast cancer prior to menopause</w:t>
      </w:r>
      <w:r>
        <w:rPr>
          <w:rFonts w:ascii="Century Gothic" w:hAnsi="Century Gothic"/>
          <w:sz w:val="20"/>
          <w:szCs w:val="20"/>
          <w:lang w:val="en"/>
        </w:rPr>
        <w:t xml:space="preserve">.  In 2016, it is estimated that there will be 5, 035 new cases (32%) of breast cancer in women aged 20-54 years. </w:t>
      </w:r>
    </w:p>
    <w:p w:rsidR="00ED20D3" w:rsidRDefault="00ED20D3" w:rsidP="00ED20D3">
      <w:pPr>
        <w:spacing w:after="120" w:line="360" w:lineRule="auto"/>
        <w:rPr>
          <w:rFonts w:ascii="Century Gothic" w:hAnsi="Century Gothic"/>
          <w:sz w:val="20"/>
          <w:szCs w:val="20"/>
          <w:lang w:val="en"/>
        </w:rPr>
      </w:pPr>
      <w:r w:rsidRPr="00EC1DDC">
        <w:rPr>
          <w:rFonts w:ascii="Century Gothic" w:hAnsi="Century Gothic"/>
          <w:sz w:val="20"/>
          <w:szCs w:val="20"/>
          <w:lang w:val="en"/>
        </w:rPr>
        <w:t>Some treatments for breast cancer</w:t>
      </w:r>
      <w:r w:rsidRPr="00EC1DDC">
        <w:rPr>
          <w:rFonts w:ascii="Century Gothic" w:hAnsi="Century Gothic" w:cs="Helvetica"/>
          <w:color w:val="000000"/>
          <w:sz w:val="20"/>
          <w:szCs w:val="20"/>
          <w:lang w:val="en"/>
        </w:rPr>
        <w:t xml:space="preserve">, including chemotherapy and hormone therapy, </w:t>
      </w:r>
      <w:r w:rsidRPr="00EC1DDC">
        <w:rPr>
          <w:rFonts w:ascii="Century Gothic" w:hAnsi="Century Gothic"/>
          <w:sz w:val="20"/>
          <w:szCs w:val="20"/>
          <w:lang w:val="en"/>
        </w:rPr>
        <w:t xml:space="preserve">may </w:t>
      </w:r>
      <w:r>
        <w:rPr>
          <w:rFonts w:ascii="Century Gothic" w:hAnsi="Century Gothic"/>
          <w:sz w:val="20"/>
          <w:szCs w:val="20"/>
          <w:lang w:val="en"/>
        </w:rPr>
        <w:t xml:space="preserve">induce premature menopause and lead to impaired fertility.  This can impact on a woman’s chance of having children in the future.  </w:t>
      </w:r>
    </w:p>
    <w:p w:rsidR="00ED20D3" w:rsidRPr="00DF7F2A" w:rsidRDefault="00ED20D3" w:rsidP="00ED20D3">
      <w:pPr>
        <w:spacing w:line="360" w:lineRule="auto"/>
        <w:rPr>
          <w:rFonts w:ascii="Century Gothic" w:hAnsi="Century Gothic"/>
          <w:b/>
          <w:sz w:val="20"/>
          <w:szCs w:val="20"/>
          <w:lang w:val="en-US"/>
        </w:rPr>
      </w:pPr>
      <w:r w:rsidRPr="00DF7F2A">
        <w:rPr>
          <w:rFonts w:ascii="Century Gothic" w:hAnsi="Century Gothic"/>
          <w:b/>
          <w:sz w:val="20"/>
          <w:szCs w:val="20"/>
          <w:lang w:val="en-US"/>
        </w:rPr>
        <w:t>Value to patients</w:t>
      </w:r>
    </w:p>
    <w:p w:rsidR="00ED20D3" w:rsidRDefault="00ED20D3" w:rsidP="00ED20D3">
      <w:pPr>
        <w:spacing w:after="120" w:line="360" w:lineRule="auto"/>
        <w:rPr>
          <w:rFonts w:ascii="Century Gothic" w:hAnsi="Century Gothic"/>
          <w:sz w:val="20"/>
          <w:szCs w:val="20"/>
          <w:lang w:val="en"/>
        </w:rPr>
      </w:pPr>
      <w:r>
        <w:rPr>
          <w:rFonts w:ascii="Century Gothic" w:hAnsi="Century Gothic"/>
          <w:sz w:val="20"/>
          <w:szCs w:val="20"/>
          <w:lang w:val="en"/>
        </w:rPr>
        <w:t xml:space="preserve">Before the commencement of treatment, it is important to discuss the potential impacts on fertility, as well as the options for preserving fertility to increase the likelihood of future childbearing.  This will </w:t>
      </w:r>
      <w:r w:rsidRPr="00263BDD">
        <w:rPr>
          <w:rFonts w:ascii="Century Gothic" w:hAnsi="Century Gothic"/>
          <w:sz w:val="20"/>
          <w:szCs w:val="20"/>
          <w:lang w:val="en"/>
        </w:rPr>
        <w:t>provide women with an opportunity to consider their fertility preservation options as part of their breast cancer treatment considerations.</w:t>
      </w:r>
    </w:p>
    <w:p w:rsidR="00ED20D3" w:rsidRDefault="00ED20D3" w:rsidP="00ED20D3">
      <w:pPr>
        <w:spacing w:line="360" w:lineRule="auto"/>
        <w:rPr>
          <w:rFonts w:ascii="Century Gothic" w:hAnsi="Century Gothic"/>
          <w:b/>
          <w:sz w:val="20"/>
          <w:szCs w:val="20"/>
          <w:lang w:val="en"/>
        </w:rPr>
      </w:pPr>
      <w:r w:rsidRPr="00537B68">
        <w:rPr>
          <w:rFonts w:ascii="Century Gothic" w:hAnsi="Century Gothic"/>
          <w:b/>
          <w:sz w:val="20"/>
          <w:szCs w:val="20"/>
          <w:lang w:val="en"/>
        </w:rPr>
        <w:t>Supporting evidence</w:t>
      </w:r>
    </w:p>
    <w:p w:rsidR="00ED20D3" w:rsidRPr="00663E4C" w:rsidRDefault="00ED20D3" w:rsidP="00ED20D3">
      <w:pPr>
        <w:spacing w:after="120" w:line="360" w:lineRule="auto"/>
        <w:rPr>
          <w:rFonts w:ascii="Century Gothic" w:hAnsi="Century Gothic" w:cs="Arial"/>
          <w:sz w:val="20"/>
          <w:szCs w:val="20"/>
          <w:lang w:eastAsia="en-AU"/>
        </w:rPr>
      </w:pPr>
      <w:r>
        <w:rPr>
          <w:rFonts w:ascii="Century Gothic" w:hAnsi="Century Gothic"/>
          <w:sz w:val="20"/>
          <w:szCs w:val="20"/>
          <w:lang w:val="en"/>
        </w:rPr>
        <w:t>Australian Institute of Health and Welfare</w:t>
      </w:r>
      <w:r w:rsidRPr="00663E4C">
        <w:rPr>
          <w:rFonts w:ascii="Century Gothic" w:hAnsi="Century Gothic"/>
          <w:sz w:val="20"/>
          <w:szCs w:val="20"/>
          <w:lang w:val="en"/>
        </w:rPr>
        <w:t xml:space="preserve"> 2012. </w:t>
      </w:r>
      <w:r w:rsidRPr="00D32E7C">
        <w:rPr>
          <w:rFonts w:ascii="Century Gothic" w:hAnsi="Century Gothic"/>
          <w:i/>
          <w:sz w:val="20"/>
          <w:szCs w:val="20"/>
          <w:lang w:val="en"/>
        </w:rPr>
        <w:t>Cancer incidence projections, Australia 2011 to 2020.</w:t>
      </w:r>
      <w:r w:rsidRPr="00663E4C">
        <w:rPr>
          <w:rFonts w:ascii="Century Gothic" w:hAnsi="Century Gothic"/>
          <w:sz w:val="20"/>
          <w:szCs w:val="20"/>
          <w:lang w:val="en"/>
        </w:rPr>
        <w:t xml:space="preserve"> Cancer series no. 66. Cat. no. CAN 62. Canberra: AIHW.</w:t>
      </w:r>
    </w:p>
    <w:p w:rsidR="00ED20D3" w:rsidRDefault="00ED20D3" w:rsidP="00ED20D3">
      <w:pPr>
        <w:spacing w:after="120" w:line="360" w:lineRule="auto"/>
        <w:rPr>
          <w:rFonts w:ascii="Century Gothic" w:hAnsi="Century Gothic" w:cs="Arial"/>
          <w:sz w:val="20"/>
          <w:szCs w:val="20"/>
          <w:lang w:eastAsia="en-AU"/>
        </w:rPr>
      </w:pPr>
      <w:r w:rsidRPr="00D27E8D">
        <w:rPr>
          <w:rFonts w:ascii="Century Gothic" w:hAnsi="Century Gothic" w:cs="Arial"/>
          <w:sz w:val="20"/>
          <w:szCs w:val="20"/>
          <w:lang w:eastAsia="en-AU"/>
        </w:rPr>
        <w:t xml:space="preserve">Deshpande NA, Braun IM, Meyer FL. </w:t>
      </w:r>
      <w:r w:rsidRPr="00D72E62">
        <w:rPr>
          <w:rFonts w:ascii="Century Gothic" w:hAnsi="Century Gothic" w:cs="Arial"/>
          <w:i/>
          <w:sz w:val="20"/>
          <w:szCs w:val="20"/>
          <w:lang w:eastAsia="en-AU"/>
        </w:rPr>
        <w:t>Impact of fertility preservation counseling and treatment on psychological outcomes among women with cancer: A systematic review</w:t>
      </w:r>
      <w:r w:rsidRPr="00D27E8D">
        <w:rPr>
          <w:rFonts w:ascii="Century Gothic" w:hAnsi="Century Gothic" w:cs="Arial"/>
          <w:sz w:val="20"/>
          <w:szCs w:val="20"/>
          <w:lang w:eastAsia="en-AU"/>
        </w:rPr>
        <w:t>. Cancer. 2015;121(22):3938-47.</w:t>
      </w:r>
    </w:p>
    <w:p w:rsidR="00ED20D3" w:rsidRPr="00C747B4" w:rsidRDefault="00ED20D3" w:rsidP="00ED20D3">
      <w:pPr>
        <w:spacing w:after="120" w:line="360" w:lineRule="auto"/>
        <w:rPr>
          <w:rFonts w:ascii="Century Gothic" w:hAnsi="Century Gothic" w:cs="Arial"/>
          <w:sz w:val="20"/>
          <w:szCs w:val="20"/>
          <w:lang w:eastAsia="en-AU"/>
        </w:rPr>
      </w:pPr>
      <w:r w:rsidRPr="00C747B4">
        <w:rPr>
          <w:rFonts w:ascii="Century Gothic" w:hAnsi="Century Gothic" w:cs="Arial"/>
          <w:sz w:val="20"/>
          <w:szCs w:val="20"/>
          <w:lang w:eastAsia="en-AU"/>
        </w:rPr>
        <w:t>Letournea</w:t>
      </w:r>
      <w:r>
        <w:rPr>
          <w:rFonts w:ascii="Century Gothic" w:hAnsi="Century Gothic" w:cs="Arial"/>
          <w:sz w:val="20"/>
          <w:szCs w:val="20"/>
          <w:lang w:eastAsia="en-AU"/>
        </w:rPr>
        <w:t>u JM</w:t>
      </w:r>
      <w:r w:rsidRPr="00C747B4">
        <w:rPr>
          <w:rFonts w:ascii="Century Gothic" w:hAnsi="Century Gothic" w:cs="Arial"/>
          <w:sz w:val="20"/>
          <w:szCs w:val="20"/>
          <w:lang w:eastAsia="en-AU"/>
        </w:rPr>
        <w:t xml:space="preserve">, Ebbel EE, Katz PP, </w:t>
      </w:r>
      <w:r>
        <w:rPr>
          <w:rFonts w:ascii="Century Gothic" w:hAnsi="Century Gothic" w:cs="Arial"/>
          <w:sz w:val="20"/>
          <w:szCs w:val="20"/>
          <w:lang w:eastAsia="en-AU"/>
        </w:rPr>
        <w:t xml:space="preserve">et al. </w:t>
      </w:r>
      <w:r w:rsidRPr="00C747B4">
        <w:rPr>
          <w:rFonts w:ascii="Century Gothic" w:hAnsi="Century Gothic" w:cs="Arial"/>
          <w:i/>
          <w:sz w:val="20"/>
          <w:szCs w:val="20"/>
          <w:lang w:eastAsia="en-AU"/>
        </w:rPr>
        <w:t>Pretreatment fertility counseling and fertility preservation improve quality of life in reproductive age women with cancer.</w:t>
      </w:r>
      <w:r>
        <w:rPr>
          <w:rFonts w:ascii="Century Gothic" w:hAnsi="Century Gothic" w:cs="Arial"/>
          <w:sz w:val="20"/>
          <w:szCs w:val="20"/>
          <w:lang w:eastAsia="en-AU"/>
        </w:rPr>
        <w:t xml:space="preserve"> Cancer. 2012</w:t>
      </w:r>
      <w:r w:rsidRPr="00C747B4">
        <w:rPr>
          <w:rFonts w:ascii="Century Gothic" w:hAnsi="Century Gothic" w:cs="Arial"/>
          <w:sz w:val="20"/>
          <w:szCs w:val="20"/>
          <w:lang w:eastAsia="en-AU"/>
        </w:rPr>
        <w:t xml:space="preserve">;118(6):1710-7. </w:t>
      </w:r>
    </w:p>
    <w:p w:rsidR="00ED20D3" w:rsidRPr="00C747B4" w:rsidRDefault="00D53955" w:rsidP="00ED20D3">
      <w:pPr>
        <w:spacing w:after="120" w:line="360" w:lineRule="auto"/>
        <w:rPr>
          <w:rFonts w:ascii="Century Gothic" w:hAnsi="Century Gothic" w:cs="Arial"/>
          <w:sz w:val="20"/>
          <w:szCs w:val="20"/>
          <w:lang w:eastAsia="en-AU"/>
        </w:rPr>
      </w:pPr>
      <w:hyperlink r:id="rId10" w:history="1">
        <w:r w:rsidR="00ED20D3" w:rsidRPr="00C747B4">
          <w:rPr>
            <w:rFonts w:ascii="Century Gothic" w:hAnsi="Century Gothic" w:cs="Arial"/>
            <w:sz w:val="20"/>
            <w:szCs w:val="20"/>
            <w:lang w:eastAsia="en-AU"/>
          </w:rPr>
          <w:t>Peate M</w:t>
        </w:r>
      </w:hyperlink>
      <w:r w:rsidR="00ED20D3" w:rsidRPr="00C747B4">
        <w:rPr>
          <w:rFonts w:ascii="Century Gothic" w:hAnsi="Century Gothic" w:cs="Arial"/>
          <w:sz w:val="20"/>
          <w:szCs w:val="20"/>
          <w:lang w:eastAsia="en-AU"/>
        </w:rPr>
        <w:t xml:space="preserve">, </w:t>
      </w:r>
      <w:hyperlink r:id="rId11" w:history="1">
        <w:r w:rsidR="00ED20D3" w:rsidRPr="00C747B4">
          <w:rPr>
            <w:rFonts w:ascii="Century Gothic" w:hAnsi="Century Gothic" w:cs="Arial"/>
            <w:sz w:val="20"/>
            <w:szCs w:val="20"/>
            <w:lang w:eastAsia="en-AU"/>
          </w:rPr>
          <w:t>Meiser B</w:t>
        </w:r>
      </w:hyperlink>
      <w:r w:rsidR="00ED20D3" w:rsidRPr="00C747B4">
        <w:rPr>
          <w:rFonts w:ascii="Century Gothic" w:hAnsi="Century Gothic" w:cs="Arial"/>
          <w:sz w:val="20"/>
          <w:szCs w:val="20"/>
          <w:lang w:eastAsia="en-AU"/>
        </w:rPr>
        <w:t xml:space="preserve">, </w:t>
      </w:r>
      <w:hyperlink r:id="rId12" w:history="1">
        <w:r w:rsidR="00ED20D3" w:rsidRPr="00C747B4">
          <w:rPr>
            <w:rFonts w:ascii="Century Gothic" w:hAnsi="Century Gothic" w:cs="Arial"/>
            <w:sz w:val="20"/>
            <w:szCs w:val="20"/>
            <w:lang w:eastAsia="en-AU"/>
          </w:rPr>
          <w:t>Cheah BC</w:t>
        </w:r>
      </w:hyperlink>
      <w:r w:rsidR="00ED20D3" w:rsidRPr="00C747B4">
        <w:rPr>
          <w:rFonts w:ascii="Century Gothic" w:hAnsi="Century Gothic" w:cs="Arial"/>
          <w:sz w:val="20"/>
          <w:szCs w:val="20"/>
          <w:lang w:eastAsia="en-AU"/>
        </w:rPr>
        <w:t xml:space="preserve">, et al. </w:t>
      </w:r>
      <w:r w:rsidR="00ED20D3" w:rsidRPr="00C747B4">
        <w:rPr>
          <w:rFonts w:ascii="Century Gothic" w:hAnsi="Century Gothic" w:cs="Arial"/>
          <w:i/>
          <w:sz w:val="20"/>
          <w:szCs w:val="20"/>
          <w:lang w:eastAsia="en-AU"/>
        </w:rPr>
        <w:t>Making hard choices easier: a prospective, multicentre study to assess the efficacy of a fertility-related decision aid in young women with early-stage breast cancer.</w:t>
      </w:r>
      <w:r w:rsidR="00ED20D3">
        <w:rPr>
          <w:rFonts w:ascii="Century Gothic" w:hAnsi="Century Gothic" w:cs="Arial"/>
          <w:sz w:val="20"/>
          <w:szCs w:val="20"/>
          <w:lang w:eastAsia="en-AU"/>
        </w:rPr>
        <w:t xml:space="preserve"> British Journal of Cancer 2012</w:t>
      </w:r>
      <w:r w:rsidR="00ED20D3" w:rsidRPr="00C747B4">
        <w:rPr>
          <w:rFonts w:ascii="Century Gothic" w:hAnsi="Century Gothic" w:cs="Arial"/>
          <w:sz w:val="20"/>
          <w:szCs w:val="20"/>
          <w:lang w:eastAsia="en-AU"/>
        </w:rPr>
        <w:t>;106(6):1053-61</w:t>
      </w:r>
      <w:r w:rsidR="00ED20D3">
        <w:rPr>
          <w:rFonts w:ascii="Century Gothic" w:hAnsi="Century Gothic" w:cs="Arial"/>
          <w:sz w:val="20"/>
          <w:szCs w:val="20"/>
          <w:lang w:eastAsia="en-AU"/>
        </w:rPr>
        <w:t>.</w:t>
      </w:r>
    </w:p>
    <w:p w:rsidR="00ED20D3" w:rsidRDefault="00ED20D3" w:rsidP="00ED20D3">
      <w:pPr>
        <w:spacing w:line="360" w:lineRule="auto"/>
        <w:rPr>
          <w:rFonts w:ascii="Century Gothic" w:hAnsi="Century Gothic" w:cs="Arial"/>
          <w:sz w:val="20"/>
          <w:szCs w:val="20"/>
          <w:lang w:eastAsia="en-AU"/>
        </w:rPr>
      </w:pPr>
      <w:r w:rsidRPr="004F37BA">
        <w:rPr>
          <w:rFonts w:ascii="Century Gothic" w:hAnsi="Century Gothic" w:cs="Arial"/>
          <w:sz w:val="20"/>
          <w:szCs w:val="20"/>
          <w:lang w:eastAsia="en-AU"/>
        </w:rPr>
        <w:t>Ruddy KJ</w:t>
      </w:r>
      <w:r>
        <w:rPr>
          <w:rFonts w:ascii="Century Gothic" w:hAnsi="Century Gothic" w:cs="Arial"/>
          <w:sz w:val="20"/>
          <w:szCs w:val="20"/>
          <w:lang w:eastAsia="en-AU"/>
        </w:rPr>
        <w:t xml:space="preserve">, </w:t>
      </w:r>
      <w:r w:rsidRPr="004F37BA">
        <w:rPr>
          <w:rFonts w:ascii="Century Gothic" w:hAnsi="Century Gothic" w:cs="Arial"/>
          <w:sz w:val="20"/>
          <w:szCs w:val="20"/>
          <w:lang w:eastAsia="en-AU"/>
        </w:rPr>
        <w:t xml:space="preserve">Gelber SI, Tamimi RM, et al. </w:t>
      </w:r>
      <w:r w:rsidRPr="004F37BA">
        <w:rPr>
          <w:rFonts w:ascii="Century Gothic" w:hAnsi="Century Gothic" w:cs="Arial"/>
          <w:i/>
          <w:sz w:val="20"/>
          <w:szCs w:val="20"/>
          <w:lang w:eastAsia="en-AU"/>
        </w:rPr>
        <w:t>Prospective study of fertility concerns and preservation s</w:t>
      </w:r>
      <w:r>
        <w:rPr>
          <w:rFonts w:ascii="Century Gothic" w:hAnsi="Century Gothic" w:cs="Arial"/>
          <w:i/>
          <w:sz w:val="20"/>
          <w:szCs w:val="20"/>
          <w:lang w:eastAsia="en-AU"/>
        </w:rPr>
        <w:t>trategies in young women with breast cancer</w:t>
      </w:r>
      <w:r>
        <w:rPr>
          <w:rFonts w:ascii="Century Gothic" w:hAnsi="Century Gothic" w:cs="Arial"/>
          <w:sz w:val="20"/>
          <w:szCs w:val="20"/>
          <w:lang w:eastAsia="en-AU"/>
        </w:rPr>
        <w:t>. Journal of Clinical Oncology. 2014</w:t>
      </w:r>
      <w:r w:rsidRPr="004F37BA">
        <w:rPr>
          <w:rFonts w:ascii="Century Gothic" w:hAnsi="Century Gothic" w:cs="Arial"/>
          <w:sz w:val="20"/>
          <w:szCs w:val="20"/>
          <w:lang w:eastAsia="en-AU"/>
        </w:rPr>
        <w:t>;32(11):1151-6.</w:t>
      </w:r>
    </w:p>
    <w:p w:rsidR="00ED20D3" w:rsidRDefault="00ED20D3" w:rsidP="00ED20D3">
      <w:pPr>
        <w:spacing w:line="360" w:lineRule="auto"/>
        <w:rPr>
          <w:rFonts w:ascii="Century Gothic" w:hAnsi="Century Gothic" w:cs="Arial"/>
          <w:sz w:val="20"/>
          <w:szCs w:val="20"/>
          <w:lang w:eastAsia="en-AU"/>
        </w:rPr>
      </w:pPr>
    </w:p>
    <w:p w:rsidR="00ED20D3" w:rsidRDefault="00ED20D3" w:rsidP="00ED20D3">
      <w:pPr>
        <w:spacing w:line="360" w:lineRule="auto"/>
        <w:rPr>
          <w:rFonts w:ascii="Century Gothic" w:hAnsi="Century Gothic" w:cs="Arial"/>
          <w:sz w:val="20"/>
          <w:szCs w:val="20"/>
          <w:lang w:eastAsia="en-AU"/>
        </w:rPr>
      </w:pPr>
    </w:p>
    <w:p w:rsidR="00ED20D3" w:rsidRDefault="00ED20D3" w:rsidP="00ED20D3">
      <w:pPr>
        <w:spacing w:line="360" w:lineRule="auto"/>
        <w:rPr>
          <w:rFonts w:ascii="Century Gothic" w:hAnsi="Century Gothic" w:cs="Arial"/>
          <w:sz w:val="20"/>
          <w:szCs w:val="20"/>
          <w:lang w:eastAsia="en-AU"/>
        </w:rPr>
      </w:pPr>
    </w:p>
    <w:p w:rsidR="00ED20D3" w:rsidRDefault="00ED20D3" w:rsidP="00ED20D3">
      <w:pPr>
        <w:spacing w:line="360" w:lineRule="auto"/>
        <w:rPr>
          <w:rFonts w:ascii="Century Gothic" w:hAnsi="Century Gothic" w:cs="Arial"/>
          <w:sz w:val="20"/>
          <w:szCs w:val="20"/>
          <w:lang w:eastAsia="en-AU"/>
        </w:rPr>
      </w:pPr>
    </w:p>
    <w:p w:rsidR="00ED20D3" w:rsidRDefault="00ED20D3" w:rsidP="00ED20D3">
      <w:pPr>
        <w:spacing w:line="360" w:lineRule="auto"/>
        <w:rPr>
          <w:rFonts w:ascii="Century Gothic" w:hAnsi="Century Gothic" w:cs="Arial"/>
          <w:sz w:val="20"/>
          <w:szCs w:val="20"/>
          <w:lang w:eastAsia="en-AU"/>
        </w:rPr>
      </w:pPr>
    </w:p>
    <w:p w:rsidR="00ED20D3" w:rsidRDefault="00ED20D3">
      <w:pPr>
        <w:spacing w:after="200" w:line="276" w:lineRule="auto"/>
        <w:rPr>
          <w:rFonts w:ascii="Century Gothic" w:hAnsi="Century Gothic"/>
          <w:b/>
          <w:color w:val="C00000"/>
          <w:lang w:val="en"/>
        </w:rPr>
      </w:pPr>
      <w:r>
        <w:rPr>
          <w:rFonts w:ascii="Century Gothic" w:hAnsi="Century Gothic"/>
          <w:b/>
          <w:color w:val="C00000"/>
          <w:lang w:val="en"/>
        </w:rPr>
        <w:br w:type="page"/>
      </w:r>
    </w:p>
    <w:p w:rsidR="00ED20D3" w:rsidRPr="00114427" w:rsidRDefault="00ED20D3" w:rsidP="00ED20D3">
      <w:pPr>
        <w:spacing w:before="80" w:after="240"/>
        <w:rPr>
          <w:rFonts w:ascii="Century Gothic" w:hAnsi="Century Gothic"/>
          <w:b/>
          <w:color w:val="C00000"/>
          <w:lang w:val="en"/>
        </w:rPr>
      </w:pPr>
      <w:r w:rsidRPr="00114427">
        <w:rPr>
          <w:rFonts w:ascii="Century Gothic" w:hAnsi="Century Gothic"/>
          <w:b/>
          <w:color w:val="C00000"/>
          <w:lang w:val="en"/>
        </w:rPr>
        <w:lastRenderedPageBreak/>
        <w:t>4. Appropriate to offer a choice of either breast conserving surgery followed by radiotherapy, or a mastectomy to patients diagnosed with early breast cancer, as these treatments are equally effective in terms of survival.</w:t>
      </w:r>
    </w:p>
    <w:p w:rsidR="00ED20D3" w:rsidRPr="00DF7F2A" w:rsidRDefault="00ED20D3" w:rsidP="00ED20D3">
      <w:pPr>
        <w:pStyle w:val="Pa7"/>
        <w:spacing w:line="360" w:lineRule="auto"/>
        <w:rPr>
          <w:rFonts w:ascii="Century Gothic" w:hAnsi="Century Gothic"/>
          <w:b/>
          <w:sz w:val="20"/>
          <w:szCs w:val="20"/>
          <w:lang w:val="en"/>
        </w:rPr>
      </w:pPr>
      <w:r w:rsidRPr="00DF7F2A">
        <w:rPr>
          <w:rFonts w:ascii="Century Gothic" w:hAnsi="Century Gothic"/>
          <w:b/>
          <w:sz w:val="20"/>
          <w:szCs w:val="20"/>
          <w:lang w:val="en"/>
        </w:rPr>
        <w:t>Context</w:t>
      </w:r>
    </w:p>
    <w:p w:rsidR="00ED20D3" w:rsidRDefault="00ED20D3" w:rsidP="00ED20D3">
      <w:pPr>
        <w:spacing w:after="120" w:line="360" w:lineRule="auto"/>
        <w:rPr>
          <w:rFonts w:ascii="Century Gothic" w:hAnsi="Century Gothic"/>
          <w:sz w:val="20"/>
          <w:szCs w:val="20"/>
          <w:lang w:val="en"/>
        </w:rPr>
      </w:pPr>
      <w:r>
        <w:rPr>
          <w:rFonts w:ascii="Century Gothic" w:hAnsi="Century Gothic"/>
          <w:sz w:val="20"/>
          <w:szCs w:val="20"/>
          <w:lang w:val="en"/>
        </w:rPr>
        <w:t xml:space="preserve">Strong evidence from large </w:t>
      </w:r>
      <w:r w:rsidR="004944C4">
        <w:rPr>
          <w:rFonts w:ascii="Century Gothic" w:hAnsi="Century Gothic"/>
          <w:sz w:val="20"/>
          <w:szCs w:val="20"/>
          <w:lang w:val="en"/>
        </w:rPr>
        <w:t>international trials</w:t>
      </w:r>
      <w:r>
        <w:rPr>
          <w:rFonts w:ascii="Century Gothic" w:hAnsi="Century Gothic"/>
          <w:sz w:val="20"/>
          <w:szCs w:val="20"/>
          <w:lang w:val="en"/>
        </w:rPr>
        <w:t xml:space="preserve"> has shown that b</w:t>
      </w:r>
      <w:r w:rsidRPr="00905DB5">
        <w:rPr>
          <w:rFonts w:ascii="Century Gothic" w:hAnsi="Century Gothic"/>
          <w:sz w:val="20"/>
          <w:szCs w:val="20"/>
          <w:lang w:val="en"/>
        </w:rPr>
        <w:t xml:space="preserve">reast conserving surgery followed by radiotherapy is as effective </w:t>
      </w:r>
      <w:r w:rsidRPr="004202D2">
        <w:rPr>
          <w:rFonts w:ascii="Century Gothic" w:hAnsi="Century Gothic"/>
          <w:sz w:val="20"/>
          <w:szCs w:val="20"/>
          <w:lang w:val="en"/>
        </w:rPr>
        <w:t>as mastectomy for most women with early breast cancer (defined as invasive cancer that is contained in the breast, or has spread to lymph nodes in the breast or armpit, but not to other parts of the body).  This means that for most women</w:t>
      </w:r>
      <w:r w:rsidR="00E81ABB">
        <w:rPr>
          <w:rFonts w:ascii="Century Gothic" w:hAnsi="Century Gothic"/>
          <w:sz w:val="20"/>
          <w:szCs w:val="20"/>
          <w:lang w:val="en"/>
        </w:rPr>
        <w:t>,</w:t>
      </w:r>
      <w:r w:rsidRPr="004202D2">
        <w:rPr>
          <w:rFonts w:ascii="Century Gothic" w:hAnsi="Century Gothic"/>
          <w:sz w:val="20"/>
          <w:szCs w:val="20"/>
          <w:lang w:val="en"/>
        </w:rPr>
        <w:t xml:space="preserve"> the overall survival rate is the same after either treatment.</w:t>
      </w:r>
    </w:p>
    <w:p w:rsidR="004944C4" w:rsidRDefault="004944C4" w:rsidP="00ED20D3">
      <w:pPr>
        <w:spacing w:after="120" w:line="360" w:lineRule="auto"/>
        <w:rPr>
          <w:rFonts w:ascii="Century Gothic" w:hAnsi="Century Gothic"/>
          <w:sz w:val="20"/>
          <w:szCs w:val="20"/>
          <w:lang w:val="en"/>
        </w:rPr>
      </w:pPr>
      <w:r w:rsidRPr="004202D2">
        <w:rPr>
          <w:rFonts w:ascii="Century Gothic" w:hAnsi="Century Gothic"/>
          <w:sz w:val="20"/>
          <w:szCs w:val="20"/>
          <w:lang w:val="en"/>
        </w:rPr>
        <w:t>Mastectomy rates vary across demographic and geographic groups</w:t>
      </w:r>
      <w:r>
        <w:rPr>
          <w:rFonts w:ascii="Century Gothic" w:hAnsi="Century Gothic"/>
          <w:sz w:val="20"/>
          <w:szCs w:val="20"/>
          <w:lang w:val="en"/>
        </w:rPr>
        <w:t xml:space="preserve"> in Australia </w:t>
      </w:r>
      <w:r w:rsidRPr="004202D2">
        <w:rPr>
          <w:rFonts w:ascii="Century Gothic" w:hAnsi="Century Gothic"/>
          <w:sz w:val="20"/>
          <w:szCs w:val="20"/>
          <w:lang w:val="en"/>
        </w:rPr>
        <w:t xml:space="preserve">with higher rates of mastectomy in </w:t>
      </w:r>
      <w:r w:rsidRPr="004202D2">
        <w:rPr>
          <w:rStyle w:val="A2"/>
          <w:rFonts w:ascii="Century Gothic" w:eastAsiaTheme="majorEastAsia" w:hAnsi="Century Gothic"/>
        </w:rPr>
        <w:t xml:space="preserve">non-metropolitan areas, especially outer regional and more remote locations, and </w:t>
      </w:r>
      <w:r>
        <w:rPr>
          <w:rStyle w:val="A2"/>
          <w:rFonts w:ascii="Century Gothic" w:eastAsiaTheme="majorEastAsia" w:hAnsi="Century Gothic"/>
        </w:rPr>
        <w:t xml:space="preserve">in </w:t>
      </w:r>
      <w:r w:rsidRPr="004202D2">
        <w:rPr>
          <w:rStyle w:val="A2"/>
          <w:rFonts w:ascii="Century Gothic" w:eastAsiaTheme="majorEastAsia" w:hAnsi="Century Gothic"/>
        </w:rPr>
        <w:t>lower socio-economic areas.</w:t>
      </w:r>
    </w:p>
    <w:p w:rsidR="00ED20D3" w:rsidRPr="00DF7F2A" w:rsidRDefault="00ED20D3" w:rsidP="00ED20D3">
      <w:pPr>
        <w:spacing w:line="360" w:lineRule="auto"/>
        <w:rPr>
          <w:rFonts w:ascii="Century Gothic" w:hAnsi="Century Gothic"/>
          <w:b/>
          <w:sz w:val="20"/>
          <w:szCs w:val="20"/>
          <w:lang w:val="en-US"/>
        </w:rPr>
      </w:pPr>
      <w:r w:rsidRPr="00DF7F2A">
        <w:rPr>
          <w:rFonts w:ascii="Century Gothic" w:hAnsi="Century Gothic"/>
          <w:b/>
          <w:sz w:val="20"/>
          <w:szCs w:val="20"/>
          <w:lang w:val="en-US"/>
        </w:rPr>
        <w:t>Value to patients</w:t>
      </w:r>
    </w:p>
    <w:p w:rsidR="00ED20D3" w:rsidRPr="00AF6CEE" w:rsidRDefault="00ED20D3" w:rsidP="00ED20D3">
      <w:pPr>
        <w:spacing w:after="120" w:line="360" w:lineRule="auto"/>
        <w:rPr>
          <w:rFonts w:ascii="Century Gothic" w:hAnsi="Century Gothic"/>
          <w:sz w:val="20"/>
          <w:szCs w:val="20"/>
          <w:lang w:val="en"/>
        </w:rPr>
      </w:pPr>
      <w:r w:rsidRPr="009607A3">
        <w:rPr>
          <w:rFonts w:ascii="Century Gothic" w:hAnsi="Century Gothic"/>
          <w:sz w:val="20"/>
          <w:szCs w:val="20"/>
          <w:lang w:val="en"/>
        </w:rPr>
        <w:t xml:space="preserve">Discussing the different surgical options for women with early breast cancer and offering a choice of either breast conserving </w:t>
      </w:r>
      <w:r w:rsidR="00955C02">
        <w:rPr>
          <w:rFonts w:ascii="Century Gothic" w:hAnsi="Century Gothic"/>
          <w:sz w:val="20"/>
          <w:szCs w:val="20"/>
          <w:lang w:val="en"/>
        </w:rPr>
        <w:t>surgery followed by radiotherapy,</w:t>
      </w:r>
      <w:r w:rsidRPr="009607A3">
        <w:rPr>
          <w:rFonts w:ascii="Century Gothic" w:hAnsi="Century Gothic"/>
          <w:sz w:val="20"/>
          <w:szCs w:val="20"/>
          <w:lang w:val="en"/>
        </w:rPr>
        <w:t xml:space="preserve"> or mastectomy is important to support informed decision-making.</w:t>
      </w:r>
    </w:p>
    <w:p w:rsidR="00ED20D3" w:rsidRPr="00537B68" w:rsidRDefault="00ED20D3" w:rsidP="00ED20D3">
      <w:pPr>
        <w:spacing w:line="360" w:lineRule="auto"/>
        <w:rPr>
          <w:rFonts w:ascii="Century Gothic" w:hAnsi="Century Gothic"/>
          <w:b/>
          <w:sz w:val="20"/>
          <w:szCs w:val="20"/>
          <w:lang w:val="en"/>
        </w:rPr>
      </w:pPr>
      <w:r w:rsidRPr="00537B68">
        <w:rPr>
          <w:rFonts w:ascii="Century Gothic" w:hAnsi="Century Gothic"/>
          <w:b/>
          <w:sz w:val="20"/>
          <w:szCs w:val="20"/>
          <w:lang w:val="en"/>
        </w:rPr>
        <w:t>Supporting evidence</w:t>
      </w:r>
    </w:p>
    <w:p w:rsidR="00ED20D3" w:rsidRPr="00663E4C" w:rsidRDefault="00ED20D3" w:rsidP="00ED20D3">
      <w:pPr>
        <w:spacing w:after="120" w:line="360" w:lineRule="auto"/>
        <w:rPr>
          <w:rFonts w:ascii="Century Gothic" w:hAnsi="Century Gothic" w:cs="Arial"/>
          <w:sz w:val="20"/>
          <w:szCs w:val="20"/>
          <w:lang w:eastAsia="en-AU"/>
        </w:rPr>
      </w:pPr>
      <w:r>
        <w:rPr>
          <w:rFonts w:ascii="Century Gothic" w:hAnsi="Century Gothic"/>
          <w:sz w:val="20"/>
          <w:szCs w:val="20"/>
          <w:lang w:val="en"/>
        </w:rPr>
        <w:t>Australian Institute of Health and Welfare 2015</w:t>
      </w:r>
      <w:r w:rsidRPr="00663E4C">
        <w:rPr>
          <w:rFonts w:ascii="Century Gothic" w:hAnsi="Century Gothic"/>
          <w:sz w:val="20"/>
          <w:szCs w:val="20"/>
          <w:lang w:val="en"/>
        </w:rPr>
        <w:t xml:space="preserve">. </w:t>
      </w:r>
      <w:r>
        <w:rPr>
          <w:rFonts w:ascii="Century Gothic" w:hAnsi="Century Gothic"/>
          <w:i/>
          <w:sz w:val="20"/>
          <w:szCs w:val="20"/>
          <w:lang w:val="en"/>
        </w:rPr>
        <w:t>Breast cancer in young women: key facts about breast cancer in women in their 20s and 30s</w:t>
      </w:r>
      <w:r w:rsidRPr="00D32E7C">
        <w:rPr>
          <w:rFonts w:ascii="Century Gothic" w:hAnsi="Century Gothic"/>
          <w:i/>
          <w:sz w:val="20"/>
          <w:szCs w:val="20"/>
          <w:lang w:val="en"/>
        </w:rPr>
        <w:t>.</w:t>
      </w:r>
      <w:r>
        <w:rPr>
          <w:rFonts w:ascii="Century Gothic" w:hAnsi="Century Gothic"/>
          <w:sz w:val="20"/>
          <w:szCs w:val="20"/>
          <w:lang w:val="en"/>
        </w:rPr>
        <w:t xml:space="preserve"> Cancer series no. 96. Cat. no. CAN 94</w:t>
      </w:r>
      <w:r w:rsidRPr="00663E4C">
        <w:rPr>
          <w:rFonts w:ascii="Century Gothic" w:hAnsi="Century Gothic"/>
          <w:sz w:val="20"/>
          <w:szCs w:val="20"/>
          <w:lang w:val="en"/>
        </w:rPr>
        <w:t>. Canberra: AIHW.</w:t>
      </w:r>
    </w:p>
    <w:p w:rsidR="00ED20D3" w:rsidRDefault="00ED20D3" w:rsidP="00ED20D3">
      <w:pPr>
        <w:spacing w:after="120" w:line="360" w:lineRule="auto"/>
        <w:rPr>
          <w:rFonts w:ascii="Century Gothic" w:hAnsi="Century Gothic"/>
          <w:sz w:val="20"/>
          <w:szCs w:val="20"/>
          <w:lang w:val="en"/>
        </w:rPr>
      </w:pPr>
      <w:r>
        <w:rPr>
          <w:rFonts w:ascii="Century Gothic" w:hAnsi="Century Gothic"/>
          <w:sz w:val="20"/>
          <w:szCs w:val="20"/>
          <w:lang w:val="en"/>
        </w:rPr>
        <w:t>Hamelinck VC, Bastiaannet E, Pieterse AH</w:t>
      </w:r>
      <w:r w:rsidRPr="001D238F">
        <w:rPr>
          <w:rFonts w:ascii="Century Gothic" w:hAnsi="Century Gothic"/>
          <w:sz w:val="20"/>
          <w:szCs w:val="20"/>
          <w:lang w:val="en"/>
        </w:rPr>
        <w:t xml:space="preserve">, </w:t>
      </w:r>
      <w:r>
        <w:rPr>
          <w:rFonts w:ascii="Century Gothic" w:hAnsi="Century Gothic"/>
          <w:sz w:val="20"/>
          <w:szCs w:val="20"/>
          <w:lang w:val="en"/>
        </w:rPr>
        <w:t xml:space="preserve">et al. </w:t>
      </w:r>
      <w:r w:rsidRPr="00835E9A">
        <w:rPr>
          <w:rFonts w:ascii="Century Gothic" w:hAnsi="Century Gothic"/>
          <w:i/>
          <w:sz w:val="20"/>
          <w:szCs w:val="20"/>
          <w:lang w:val="en"/>
        </w:rPr>
        <w:t>Patients' preferences for surgical and adjuvant systemic treatment in early breast cancer: a systematic review.</w:t>
      </w:r>
      <w:r>
        <w:rPr>
          <w:rFonts w:ascii="Century Gothic" w:hAnsi="Century Gothic"/>
          <w:sz w:val="20"/>
          <w:szCs w:val="20"/>
          <w:lang w:val="en"/>
        </w:rPr>
        <w:t xml:space="preserve"> Cancer Treatment Reviews. 2014</w:t>
      </w:r>
      <w:r w:rsidRPr="001D238F">
        <w:rPr>
          <w:rFonts w:ascii="Century Gothic" w:hAnsi="Century Gothic"/>
          <w:sz w:val="20"/>
          <w:szCs w:val="20"/>
          <w:lang w:val="en"/>
        </w:rPr>
        <w:t xml:space="preserve">;40(8):1005-18. </w:t>
      </w:r>
    </w:p>
    <w:p w:rsidR="00ED20D3" w:rsidRDefault="00ED20D3" w:rsidP="00ED20D3">
      <w:pPr>
        <w:spacing w:after="120" w:line="360" w:lineRule="auto"/>
        <w:rPr>
          <w:rFonts w:ascii="Century Gothic" w:hAnsi="Century Gothic"/>
          <w:sz w:val="20"/>
          <w:szCs w:val="20"/>
          <w:lang w:val="en"/>
        </w:rPr>
      </w:pPr>
      <w:r>
        <w:rPr>
          <w:rFonts w:ascii="Century Gothic" w:hAnsi="Century Gothic"/>
          <w:sz w:val="20"/>
          <w:szCs w:val="20"/>
          <w:lang w:val="en"/>
        </w:rPr>
        <w:t>Litière S</w:t>
      </w:r>
      <w:r w:rsidRPr="001D238F">
        <w:rPr>
          <w:rFonts w:ascii="Century Gothic" w:hAnsi="Century Gothic"/>
          <w:sz w:val="20"/>
          <w:szCs w:val="20"/>
          <w:lang w:val="en"/>
        </w:rPr>
        <w:t xml:space="preserve">, Werutsky G, Fentiman IS, </w:t>
      </w:r>
      <w:r>
        <w:rPr>
          <w:rFonts w:ascii="Century Gothic" w:hAnsi="Century Gothic"/>
          <w:sz w:val="20"/>
          <w:szCs w:val="20"/>
          <w:lang w:val="en"/>
        </w:rPr>
        <w:t xml:space="preserve">et al. </w:t>
      </w:r>
      <w:r w:rsidRPr="001D238F">
        <w:rPr>
          <w:rFonts w:ascii="Century Gothic" w:hAnsi="Century Gothic"/>
          <w:i/>
          <w:sz w:val="20"/>
          <w:szCs w:val="20"/>
          <w:lang w:val="en"/>
        </w:rPr>
        <w:t>Breast conserving therapy versus mastectomy for stage I-II breast cancer: 20 year follow-up of the EORTC 10801 phase 3 randomised trial.</w:t>
      </w:r>
      <w:r>
        <w:rPr>
          <w:rFonts w:ascii="Century Gothic" w:hAnsi="Century Gothic"/>
          <w:sz w:val="20"/>
          <w:szCs w:val="20"/>
          <w:lang w:val="en"/>
        </w:rPr>
        <w:t xml:space="preserve"> Lancet Oncology. 2012</w:t>
      </w:r>
      <w:r w:rsidRPr="001D238F">
        <w:rPr>
          <w:rFonts w:ascii="Century Gothic" w:hAnsi="Century Gothic"/>
          <w:sz w:val="20"/>
          <w:szCs w:val="20"/>
          <w:lang w:val="en"/>
        </w:rPr>
        <w:t xml:space="preserve">;13(4):412-9. </w:t>
      </w:r>
    </w:p>
    <w:p w:rsidR="00ED20D3" w:rsidRPr="00A609D9" w:rsidRDefault="00ED20D3" w:rsidP="00ED20D3">
      <w:pPr>
        <w:spacing w:after="120" w:line="360" w:lineRule="auto"/>
        <w:rPr>
          <w:rFonts w:ascii="Century Gothic" w:hAnsi="Century Gothic"/>
          <w:sz w:val="20"/>
          <w:szCs w:val="20"/>
          <w:lang w:val="en"/>
        </w:rPr>
      </w:pPr>
      <w:r w:rsidRPr="009607A3">
        <w:rPr>
          <w:rFonts w:ascii="Century Gothic" w:hAnsi="Century Gothic"/>
          <w:sz w:val="20"/>
          <w:szCs w:val="20"/>
          <w:lang w:val="en"/>
        </w:rPr>
        <w:t xml:space="preserve">Roder D, Zorbas H, Kollias J, et al. </w:t>
      </w:r>
      <w:r w:rsidRPr="009607A3">
        <w:rPr>
          <w:rFonts w:ascii="Century Gothic" w:hAnsi="Century Gothic"/>
          <w:i/>
          <w:sz w:val="20"/>
          <w:szCs w:val="20"/>
          <w:lang w:val="en"/>
        </w:rPr>
        <w:t xml:space="preserve">Factors predictive of treatment by Australian breast surgeons of invasive female breast cancer by mastectomy rather than breast conserving surgery. </w:t>
      </w:r>
      <w:r w:rsidRPr="009607A3">
        <w:rPr>
          <w:rFonts w:ascii="Century Gothic" w:hAnsi="Century Gothic"/>
          <w:sz w:val="20"/>
          <w:szCs w:val="20"/>
          <w:lang w:val="en"/>
        </w:rPr>
        <w:t>Asian Pac</w:t>
      </w:r>
      <w:r>
        <w:rPr>
          <w:rFonts w:ascii="Century Gothic" w:hAnsi="Century Gothic"/>
          <w:sz w:val="20"/>
          <w:szCs w:val="20"/>
          <w:lang w:val="en"/>
        </w:rPr>
        <w:t>ific</w:t>
      </w:r>
      <w:r w:rsidRPr="009607A3">
        <w:rPr>
          <w:rFonts w:ascii="Century Gothic" w:hAnsi="Century Gothic"/>
          <w:sz w:val="20"/>
          <w:szCs w:val="20"/>
          <w:lang w:val="en"/>
        </w:rPr>
        <w:t xml:space="preserve"> J</w:t>
      </w:r>
      <w:r>
        <w:rPr>
          <w:rFonts w:ascii="Century Gothic" w:hAnsi="Century Gothic"/>
          <w:sz w:val="20"/>
          <w:szCs w:val="20"/>
          <w:lang w:val="en"/>
        </w:rPr>
        <w:t>ournal of</w:t>
      </w:r>
      <w:r w:rsidRPr="009607A3">
        <w:rPr>
          <w:rFonts w:ascii="Century Gothic" w:hAnsi="Century Gothic"/>
          <w:sz w:val="20"/>
          <w:szCs w:val="20"/>
          <w:lang w:val="en"/>
        </w:rPr>
        <w:t xml:space="preserve"> Cancer Prev</w:t>
      </w:r>
      <w:r>
        <w:rPr>
          <w:rFonts w:ascii="Century Gothic" w:hAnsi="Century Gothic"/>
          <w:sz w:val="20"/>
          <w:szCs w:val="20"/>
          <w:lang w:val="en"/>
        </w:rPr>
        <w:t>ention</w:t>
      </w:r>
      <w:r w:rsidRPr="009607A3">
        <w:rPr>
          <w:rFonts w:ascii="Century Gothic" w:hAnsi="Century Gothic"/>
          <w:sz w:val="20"/>
          <w:szCs w:val="20"/>
          <w:lang w:val="en"/>
        </w:rPr>
        <w:t>. 2013;14(1):539-45.</w:t>
      </w:r>
    </w:p>
    <w:p w:rsidR="00ED20D3" w:rsidRDefault="00ED20D3" w:rsidP="00ED20D3">
      <w:pPr>
        <w:spacing w:after="120" w:line="360" w:lineRule="auto"/>
        <w:rPr>
          <w:rFonts w:ascii="Century Gothic" w:hAnsi="Century Gothic"/>
          <w:sz w:val="20"/>
          <w:szCs w:val="20"/>
          <w:lang w:val="en"/>
        </w:rPr>
      </w:pPr>
      <w:r>
        <w:rPr>
          <w:rFonts w:ascii="Century Gothic" w:hAnsi="Century Gothic"/>
          <w:sz w:val="20"/>
          <w:szCs w:val="20"/>
          <w:lang w:val="en"/>
        </w:rPr>
        <w:t>Vila J, Gandini S, Gentilini O</w:t>
      </w:r>
      <w:r w:rsidRPr="00687977">
        <w:rPr>
          <w:rFonts w:ascii="Century Gothic" w:hAnsi="Century Gothic"/>
          <w:sz w:val="20"/>
          <w:szCs w:val="20"/>
          <w:lang w:val="en"/>
        </w:rPr>
        <w:t>.</w:t>
      </w:r>
      <w:r>
        <w:rPr>
          <w:rFonts w:ascii="Century Gothic" w:hAnsi="Century Gothic"/>
          <w:sz w:val="20"/>
          <w:szCs w:val="20"/>
          <w:lang w:val="en"/>
        </w:rPr>
        <w:t xml:space="preserve"> </w:t>
      </w:r>
      <w:r w:rsidRPr="00761DBA">
        <w:rPr>
          <w:rFonts w:ascii="Century Gothic" w:hAnsi="Century Gothic"/>
          <w:i/>
          <w:sz w:val="20"/>
          <w:szCs w:val="20"/>
          <w:lang w:val="en"/>
        </w:rPr>
        <w:t>Overall survival according to type of surgery in young (≤40 years) early breast cancer patients: A systematic meta-analysis comparing breast-conserving surgery versus mastectomy.</w:t>
      </w:r>
      <w:r>
        <w:rPr>
          <w:rFonts w:ascii="Century Gothic" w:hAnsi="Century Gothic"/>
          <w:sz w:val="20"/>
          <w:szCs w:val="20"/>
          <w:lang w:val="en"/>
        </w:rPr>
        <w:t xml:space="preserve"> Breast. 2015</w:t>
      </w:r>
      <w:r w:rsidRPr="00687977">
        <w:rPr>
          <w:rFonts w:ascii="Century Gothic" w:hAnsi="Century Gothic"/>
          <w:sz w:val="20"/>
          <w:szCs w:val="20"/>
          <w:lang w:val="en"/>
        </w:rPr>
        <w:t xml:space="preserve">;24(3):175-81. </w:t>
      </w:r>
    </w:p>
    <w:p w:rsidR="00ED20D3" w:rsidRDefault="00ED20D3">
      <w:pPr>
        <w:spacing w:after="200" w:line="276" w:lineRule="auto"/>
        <w:rPr>
          <w:rFonts w:ascii="Century Gothic" w:hAnsi="Century Gothic"/>
          <w:b/>
          <w:lang w:val="en"/>
        </w:rPr>
      </w:pPr>
      <w:r>
        <w:rPr>
          <w:rFonts w:ascii="Century Gothic" w:hAnsi="Century Gothic"/>
          <w:b/>
          <w:lang w:val="en"/>
        </w:rPr>
        <w:br w:type="page"/>
      </w:r>
    </w:p>
    <w:p w:rsidR="00ED20D3" w:rsidRPr="00114427" w:rsidRDefault="00ED20D3" w:rsidP="00ED20D3">
      <w:pPr>
        <w:spacing w:before="80" w:after="40"/>
        <w:rPr>
          <w:rFonts w:ascii="Century Gothic" w:hAnsi="Century Gothic"/>
          <w:b/>
          <w:color w:val="C00000"/>
          <w:lang w:val="en"/>
        </w:rPr>
      </w:pPr>
      <w:r w:rsidRPr="00114427">
        <w:rPr>
          <w:rFonts w:ascii="Century Gothic" w:hAnsi="Century Gothic"/>
          <w:b/>
          <w:color w:val="C00000"/>
          <w:lang w:val="en"/>
        </w:rPr>
        <w:lastRenderedPageBreak/>
        <w:t>5. Appropriate to offer a shorter, more intense course of radiotherapy (hypofractionated radiotherapy) as an alternative to conventional radiotherapy for patients with early breast cancer who:</w:t>
      </w:r>
    </w:p>
    <w:p w:rsidR="00ED20D3" w:rsidRPr="00114427" w:rsidRDefault="00ED20D3" w:rsidP="00ED20D3">
      <w:pPr>
        <w:pStyle w:val="ListParagraph"/>
        <w:numPr>
          <w:ilvl w:val="0"/>
          <w:numId w:val="10"/>
        </w:numPr>
        <w:spacing w:line="276" w:lineRule="auto"/>
        <w:rPr>
          <w:rFonts w:ascii="Century Gothic" w:hAnsi="Century Gothic"/>
          <w:b/>
          <w:color w:val="C00000"/>
          <w:lang w:val="en"/>
        </w:rPr>
      </w:pPr>
      <w:r w:rsidRPr="00114427">
        <w:rPr>
          <w:rFonts w:ascii="Century Gothic" w:hAnsi="Century Gothic"/>
          <w:b/>
          <w:color w:val="C00000"/>
          <w:lang w:val="en"/>
        </w:rPr>
        <w:t>are aged 50 years and over;</w:t>
      </w:r>
    </w:p>
    <w:p w:rsidR="00ED20D3" w:rsidRPr="00114427" w:rsidRDefault="00ED20D3" w:rsidP="00ED20D3">
      <w:pPr>
        <w:pStyle w:val="ListParagraph"/>
        <w:numPr>
          <w:ilvl w:val="0"/>
          <w:numId w:val="10"/>
        </w:numPr>
        <w:spacing w:line="276" w:lineRule="auto"/>
        <w:rPr>
          <w:rFonts w:ascii="Century Gothic" w:hAnsi="Century Gothic"/>
          <w:b/>
          <w:color w:val="C00000"/>
          <w:lang w:val="en"/>
        </w:rPr>
      </w:pPr>
      <w:r w:rsidRPr="00114427">
        <w:rPr>
          <w:rFonts w:ascii="Century Gothic" w:hAnsi="Century Gothic"/>
          <w:b/>
          <w:color w:val="C00000"/>
          <w:lang w:val="en"/>
        </w:rPr>
        <w:t>have a cancer at an early pathological stage (T1-2, N0, M0); and</w:t>
      </w:r>
    </w:p>
    <w:p w:rsidR="00ED20D3" w:rsidRPr="00114427" w:rsidRDefault="00ED20D3" w:rsidP="00CE4E29">
      <w:pPr>
        <w:pStyle w:val="ListParagraph"/>
        <w:numPr>
          <w:ilvl w:val="0"/>
          <w:numId w:val="10"/>
        </w:numPr>
        <w:spacing w:after="80" w:line="360" w:lineRule="auto"/>
        <w:rPr>
          <w:rFonts w:ascii="Century Gothic" w:hAnsi="Century Gothic"/>
          <w:b/>
          <w:color w:val="C00000"/>
          <w:lang w:val="en"/>
        </w:rPr>
      </w:pPr>
      <w:r w:rsidRPr="00114427">
        <w:rPr>
          <w:rFonts w:ascii="Century Gothic" w:hAnsi="Century Gothic"/>
          <w:b/>
          <w:color w:val="C00000"/>
          <w:lang w:val="en"/>
        </w:rPr>
        <w:t>have undergone breast conserving surgery with clear surgical margins.</w:t>
      </w:r>
    </w:p>
    <w:p w:rsidR="00ED20D3" w:rsidRPr="00DF7F2A" w:rsidRDefault="00ED20D3" w:rsidP="00ED20D3">
      <w:pPr>
        <w:pStyle w:val="Pa7"/>
        <w:spacing w:line="360" w:lineRule="auto"/>
        <w:rPr>
          <w:rFonts w:ascii="Century Gothic" w:hAnsi="Century Gothic"/>
          <w:b/>
          <w:sz w:val="20"/>
          <w:szCs w:val="20"/>
          <w:lang w:val="en"/>
        </w:rPr>
      </w:pPr>
      <w:r w:rsidRPr="00DF7F2A">
        <w:rPr>
          <w:rFonts w:ascii="Century Gothic" w:hAnsi="Century Gothic"/>
          <w:b/>
          <w:sz w:val="20"/>
          <w:szCs w:val="20"/>
          <w:lang w:val="en"/>
        </w:rPr>
        <w:t>Context</w:t>
      </w:r>
    </w:p>
    <w:p w:rsidR="00ED20D3" w:rsidRPr="00CE4E29" w:rsidRDefault="0077264D" w:rsidP="00ED20D3">
      <w:pPr>
        <w:spacing w:after="120" w:line="360" w:lineRule="auto"/>
        <w:rPr>
          <w:rFonts w:ascii="Century Gothic" w:hAnsi="Century Gothic"/>
          <w:sz w:val="20"/>
          <w:szCs w:val="20"/>
          <w:lang w:val="en"/>
        </w:rPr>
      </w:pPr>
      <w:r w:rsidRPr="00CE4E29">
        <w:rPr>
          <w:rFonts w:ascii="Century Gothic" w:hAnsi="Century Gothic"/>
          <w:sz w:val="20"/>
          <w:szCs w:val="20"/>
          <w:lang w:val="en"/>
        </w:rPr>
        <w:t>External beam</w:t>
      </w:r>
      <w:r w:rsidR="00ED20D3" w:rsidRPr="00CE4E29">
        <w:rPr>
          <w:rFonts w:ascii="Century Gothic" w:hAnsi="Century Gothic"/>
          <w:sz w:val="20"/>
          <w:szCs w:val="20"/>
          <w:lang w:val="en"/>
        </w:rPr>
        <w:t xml:space="preserve"> radiotherapy </w:t>
      </w:r>
      <w:r w:rsidRPr="00CE4E29">
        <w:rPr>
          <w:rFonts w:ascii="Century Gothic" w:hAnsi="Century Gothic"/>
          <w:sz w:val="20"/>
          <w:szCs w:val="20"/>
          <w:lang w:val="en"/>
        </w:rPr>
        <w:t xml:space="preserve">to the whole breast </w:t>
      </w:r>
      <w:r w:rsidR="00ED20D3" w:rsidRPr="00CE4E29">
        <w:rPr>
          <w:rFonts w:ascii="Century Gothic" w:hAnsi="Century Gothic"/>
          <w:sz w:val="20"/>
          <w:szCs w:val="20"/>
          <w:lang w:val="en"/>
        </w:rPr>
        <w:t>after breast conserving surgery is effective in reducing the risk of local recurrence and improving the survival of appropriately selected patients with early breast cancer.</w:t>
      </w:r>
      <w:r w:rsidR="00ED20D3" w:rsidRPr="00CE4E29">
        <w:rPr>
          <w:rFonts w:ascii="Century Gothic" w:hAnsi="Century Gothic"/>
          <w:lang w:val="en"/>
        </w:rPr>
        <w:t xml:space="preserve">  </w:t>
      </w:r>
    </w:p>
    <w:p w:rsidR="00ED20D3" w:rsidRDefault="0077264D" w:rsidP="00ED20D3">
      <w:pPr>
        <w:spacing w:after="120" w:line="360" w:lineRule="auto"/>
        <w:rPr>
          <w:rFonts w:ascii="Century Gothic" w:hAnsi="Century Gothic"/>
          <w:sz w:val="20"/>
          <w:szCs w:val="20"/>
          <w:lang w:val="en"/>
        </w:rPr>
      </w:pPr>
      <w:r w:rsidRPr="00CE4E29">
        <w:rPr>
          <w:rFonts w:ascii="Century Gothic" w:hAnsi="Century Gothic" w:cs="Helvetica"/>
          <w:sz w:val="20"/>
          <w:szCs w:val="20"/>
          <w:lang w:val="en"/>
        </w:rPr>
        <w:t>External beam r</w:t>
      </w:r>
      <w:r w:rsidR="00ED20D3" w:rsidRPr="00CE4E29">
        <w:rPr>
          <w:rFonts w:ascii="Century Gothic" w:hAnsi="Century Gothic" w:cs="Helvetica"/>
          <w:sz w:val="20"/>
          <w:szCs w:val="20"/>
          <w:lang w:val="en"/>
        </w:rPr>
        <w:t>adiotherapy uses</w:t>
      </w:r>
      <w:r w:rsidR="00ED20D3" w:rsidRPr="00E3467A">
        <w:rPr>
          <w:rFonts w:ascii="Century Gothic" w:hAnsi="Century Gothic" w:cs="Helvetica"/>
          <w:sz w:val="20"/>
          <w:szCs w:val="20"/>
          <w:lang w:val="en"/>
        </w:rPr>
        <w:t xml:space="preserve"> high-energy </w:t>
      </w:r>
      <w:r w:rsidR="00E81ABB">
        <w:rPr>
          <w:rFonts w:ascii="Century Gothic" w:hAnsi="Century Gothic" w:cs="Helvetica"/>
          <w:sz w:val="20"/>
          <w:szCs w:val="20"/>
          <w:lang w:val="en"/>
        </w:rPr>
        <w:t>X</w:t>
      </w:r>
      <w:r w:rsidR="00ED20D3" w:rsidRPr="00E3467A">
        <w:rPr>
          <w:rFonts w:ascii="Century Gothic" w:hAnsi="Century Gothic" w:cs="Helvetica"/>
          <w:sz w:val="20"/>
          <w:szCs w:val="20"/>
          <w:lang w:val="en"/>
        </w:rPr>
        <w:t xml:space="preserve">-rays to </w:t>
      </w:r>
      <w:r w:rsidR="00955C02">
        <w:rPr>
          <w:rFonts w:ascii="Century Gothic" w:hAnsi="Century Gothic" w:cs="Helvetica"/>
          <w:sz w:val="20"/>
          <w:szCs w:val="20"/>
          <w:lang w:val="en"/>
        </w:rPr>
        <w:t>destroy</w:t>
      </w:r>
      <w:r w:rsidR="00ED20D3" w:rsidRPr="00E3467A">
        <w:rPr>
          <w:rFonts w:ascii="Century Gothic" w:hAnsi="Century Gothic" w:cs="Helvetica"/>
          <w:sz w:val="20"/>
          <w:szCs w:val="20"/>
          <w:lang w:val="en"/>
        </w:rPr>
        <w:t xml:space="preserve"> breast cancer cells, and is t</w:t>
      </w:r>
      <w:r w:rsidR="00ED20D3" w:rsidRPr="00E3467A">
        <w:rPr>
          <w:rFonts w:ascii="Century Gothic" w:hAnsi="Century Gothic"/>
          <w:sz w:val="20"/>
          <w:szCs w:val="20"/>
          <w:lang w:val="en"/>
        </w:rPr>
        <w:t>raditionally delivered</w:t>
      </w:r>
      <w:r w:rsidR="00ED20D3">
        <w:rPr>
          <w:rFonts w:ascii="Century Gothic" w:hAnsi="Century Gothic"/>
          <w:sz w:val="20"/>
          <w:szCs w:val="20"/>
          <w:lang w:val="en"/>
        </w:rPr>
        <w:t xml:space="preserve"> by repeated small, daily doses of radiation to the breast over several weeks.  Several clinical trials have</w:t>
      </w:r>
      <w:r w:rsidR="00ED20D3" w:rsidRPr="000E5E94">
        <w:rPr>
          <w:rFonts w:ascii="Century Gothic" w:hAnsi="Century Gothic"/>
          <w:sz w:val="20"/>
          <w:szCs w:val="20"/>
          <w:lang w:val="en"/>
        </w:rPr>
        <w:t xml:space="preserve"> shown that</w:t>
      </w:r>
      <w:r w:rsidR="009847D4">
        <w:rPr>
          <w:rFonts w:ascii="Century Gothic" w:hAnsi="Century Gothic"/>
          <w:sz w:val="20"/>
          <w:szCs w:val="20"/>
          <w:lang w:val="en"/>
        </w:rPr>
        <w:t xml:space="preserve">, in selected </w:t>
      </w:r>
      <w:r w:rsidR="00ED20D3" w:rsidRPr="000E5E94">
        <w:rPr>
          <w:rFonts w:ascii="Century Gothic" w:hAnsi="Century Gothic"/>
          <w:sz w:val="20"/>
          <w:szCs w:val="20"/>
          <w:lang w:val="en"/>
        </w:rPr>
        <w:t>patients</w:t>
      </w:r>
      <w:r w:rsidR="009847D4">
        <w:rPr>
          <w:rFonts w:ascii="Century Gothic" w:hAnsi="Century Gothic"/>
          <w:sz w:val="20"/>
          <w:szCs w:val="20"/>
          <w:lang w:val="en"/>
        </w:rPr>
        <w:t>,</w:t>
      </w:r>
      <w:r w:rsidR="00ED20D3" w:rsidRPr="000E5E94">
        <w:rPr>
          <w:rFonts w:ascii="Century Gothic" w:hAnsi="Century Gothic"/>
          <w:sz w:val="20"/>
          <w:szCs w:val="20"/>
          <w:lang w:val="en"/>
        </w:rPr>
        <w:t xml:space="preserve"> higher daily doses of radiation over a shorter time period (known as hypofractionated radiotherapy) is equally as effective as the conventional approach</w:t>
      </w:r>
      <w:r w:rsidR="00ED20D3">
        <w:rPr>
          <w:rFonts w:ascii="Century Gothic" w:hAnsi="Century Gothic"/>
          <w:sz w:val="20"/>
          <w:szCs w:val="20"/>
          <w:lang w:val="en"/>
        </w:rPr>
        <w:t xml:space="preserve"> in terms of local and distant recurrence, cosmetic outcomes and overall survival</w:t>
      </w:r>
      <w:r w:rsidR="00ED20D3" w:rsidRPr="000E5E94">
        <w:rPr>
          <w:rFonts w:ascii="Century Gothic" w:hAnsi="Century Gothic"/>
          <w:sz w:val="20"/>
          <w:szCs w:val="20"/>
          <w:lang w:val="en"/>
        </w:rPr>
        <w:t xml:space="preserve">.  </w:t>
      </w:r>
    </w:p>
    <w:p w:rsidR="006A37CC" w:rsidRPr="00D32E7C" w:rsidRDefault="006A37CC" w:rsidP="00ED20D3">
      <w:pPr>
        <w:spacing w:after="120" w:line="360" w:lineRule="auto"/>
        <w:rPr>
          <w:rFonts w:ascii="Century Gothic" w:hAnsi="Century Gothic"/>
          <w:sz w:val="20"/>
          <w:szCs w:val="20"/>
          <w:lang w:val="en"/>
        </w:rPr>
      </w:pPr>
      <w:r w:rsidRPr="004D0F63">
        <w:rPr>
          <w:rFonts w:ascii="Century Gothic" w:hAnsi="Century Gothic"/>
          <w:sz w:val="20"/>
          <w:szCs w:val="20"/>
          <w:lang w:val="en"/>
        </w:rPr>
        <w:t>For women outside the above criteria with early breast cancer who require post-operative</w:t>
      </w:r>
      <w:r w:rsidR="0077264D">
        <w:rPr>
          <w:rFonts w:ascii="Century Gothic" w:hAnsi="Century Gothic"/>
          <w:sz w:val="20"/>
          <w:szCs w:val="20"/>
          <w:lang w:val="en"/>
        </w:rPr>
        <w:t>,</w:t>
      </w:r>
      <w:r w:rsidRPr="004D0F63">
        <w:rPr>
          <w:rFonts w:ascii="Century Gothic" w:hAnsi="Century Gothic"/>
          <w:sz w:val="20"/>
          <w:szCs w:val="20"/>
          <w:lang w:val="en"/>
        </w:rPr>
        <w:t xml:space="preserve"> whole breast radiotherapy, hypofractionated radiotherapy could be considered as an alternative to conventionally fractionated radiotherapy.</w:t>
      </w:r>
    </w:p>
    <w:p w:rsidR="00ED20D3" w:rsidRPr="00DF7F2A" w:rsidRDefault="00ED20D3" w:rsidP="00ED20D3">
      <w:pPr>
        <w:spacing w:line="360" w:lineRule="auto"/>
        <w:rPr>
          <w:rFonts w:ascii="Century Gothic" w:hAnsi="Century Gothic"/>
          <w:b/>
          <w:sz w:val="20"/>
          <w:szCs w:val="20"/>
          <w:lang w:val="en-US"/>
        </w:rPr>
      </w:pPr>
      <w:r w:rsidRPr="00DF7F2A">
        <w:rPr>
          <w:rFonts w:ascii="Century Gothic" w:hAnsi="Century Gothic"/>
          <w:b/>
          <w:sz w:val="20"/>
          <w:szCs w:val="20"/>
          <w:lang w:val="en-US"/>
        </w:rPr>
        <w:t>Value to patients</w:t>
      </w:r>
    </w:p>
    <w:p w:rsidR="00ED20D3" w:rsidRPr="00D32E7C" w:rsidRDefault="00ED20D3" w:rsidP="00ED20D3">
      <w:pPr>
        <w:spacing w:after="120" w:line="360" w:lineRule="auto"/>
        <w:rPr>
          <w:rFonts w:ascii="Century Gothic" w:hAnsi="Century Gothic"/>
          <w:sz w:val="20"/>
          <w:szCs w:val="20"/>
          <w:lang w:val="en"/>
        </w:rPr>
      </w:pPr>
      <w:r w:rsidRPr="00721118">
        <w:rPr>
          <w:rFonts w:ascii="Century Gothic" w:hAnsi="Century Gothic" w:cs="Helvetica"/>
          <w:sz w:val="20"/>
          <w:szCs w:val="20"/>
          <w:lang w:val="en"/>
        </w:rPr>
        <w:t>Because there are fewer days of treatment, hypofractionated radiotherapy may be more convenient for patients, and may influence their choice of surgical management.  Consideration of hypofractionated radiotherapy and discussion of this approach with eligible patients will help ensure that patients can make an informed decision about their management.</w:t>
      </w:r>
    </w:p>
    <w:p w:rsidR="00ED20D3" w:rsidRPr="00537B68" w:rsidRDefault="00ED20D3" w:rsidP="00ED20D3">
      <w:pPr>
        <w:spacing w:line="360" w:lineRule="auto"/>
        <w:rPr>
          <w:rFonts w:ascii="Century Gothic" w:hAnsi="Century Gothic"/>
          <w:b/>
          <w:sz w:val="20"/>
          <w:szCs w:val="20"/>
          <w:lang w:val="en"/>
        </w:rPr>
      </w:pPr>
      <w:r w:rsidRPr="00537B68">
        <w:rPr>
          <w:rFonts w:ascii="Century Gothic" w:hAnsi="Century Gothic"/>
          <w:b/>
          <w:sz w:val="20"/>
          <w:szCs w:val="20"/>
          <w:lang w:val="en"/>
        </w:rPr>
        <w:t>Supporting evidence</w:t>
      </w:r>
    </w:p>
    <w:p w:rsidR="00ED20D3" w:rsidRPr="00E66198" w:rsidRDefault="00ED20D3" w:rsidP="00ED20D3">
      <w:pPr>
        <w:tabs>
          <w:tab w:val="left" w:pos="2777"/>
        </w:tabs>
        <w:spacing w:after="120" w:line="360" w:lineRule="auto"/>
        <w:rPr>
          <w:rFonts w:ascii="Century Gothic" w:hAnsi="Century Gothic"/>
          <w:sz w:val="20"/>
          <w:szCs w:val="20"/>
          <w:lang w:val="en"/>
        </w:rPr>
      </w:pPr>
      <w:r>
        <w:rPr>
          <w:rFonts w:ascii="Century Gothic" w:hAnsi="Century Gothic"/>
          <w:sz w:val="20"/>
          <w:szCs w:val="20"/>
          <w:lang w:val="en"/>
        </w:rPr>
        <w:t>Budach W, Bölke E, Matuschek C</w:t>
      </w:r>
      <w:r w:rsidRPr="000E5E94">
        <w:rPr>
          <w:rFonts w:ascii="Century Gothic" w:hAnsi="Century Gothic"/>
          <w:sz w:val="20"/>
          <w:szCs w:val="20"/>
          <w:lang w:val="en"/>
        </w:rPr>
        <w:t>.</w:t>
      </w:r>
      <w:r>
        <w:rPr>
          <w:rFonts w:ascii="Century Gothic" w:hAnsi="Century Gothic"/>
          <w:sz w:val="20"/>
          <w:szCs w:val="20"/>
          <w:lang w:val="en"/>
        </w:rPr>
        <w:t xml:space="preserve"> </w:t>
      </w:r>
      <w:r>
        <w:rPr>
          <w:rFonts w:ascii="Century Gothic" w:hAnsi="Century Gothic"/>
          <w:i/>
          <w:sz w:val="20"/>
          <w:szCs w:val="20"/>
          <w:lang w:val="en"/>
        </w:rPr>
        <w:t>Hypofractionated radiotherapy as adjuvant treatment in early breast cancer. A r</w:t>
      </w:r>
      <w:r w:rsidRPr="000E5E94">
        <w:rPr>
          <w:rFonts w:ascii="Century Gothic" w:hAnsi="Century Gothic"/>
          <w:i/>
          <w:sz w:val="20"/>
          <w:szCs w:val="20"/>
          <w:lang w:val="en"/>
        </w:rPr>
        <w:t>evie</w:t>
      </w:r>
      <w:r>
        <w:rPr>
          <w:rFonts w:ascii="Century Gothic" w:hAnsi="Century Gothic"/>
          <w:i/>
          <w:sz w:val="20"/>
          <w:szCs w:val="20"/>
          <w:lang w:val="en"/>
        </w:rPr>
        <w:t>w and meta-analysis of randomized controlled t</w:t>
      </w:r>
      <w:r w:rsidRPr="000E5E94">
        <w:rPr>
          <w:rFonts w:ascii="Century Gothic" w:hAnsi="Century Gothic"/>
          <w:i/>
          <w:sz w:val="20"/>
          <w:szCs w:val="20"/>
          <w:lang w:val="en"/>
        </w:rPr>
        <w:t>rials.</w:t>
      </w:r>
      <w:r>
        <w:rPr>
          <w:rFonts w:ascii="Century Gothic" w:hAnsi="Century Gothic"/>
          <w:i/>
          <w:sz w:val="20"/>
          <w:szCs w:val="20"/>
          <w:lang w:val="en"/>
        </w:rPr>
        <w:t xml:space="preserve"> </w:t>
      </w:r>
      <w:r w:rsidRPr="000E5E94">
        <w:rPr>
          <w:rFonts w:ascii="Century Gothic" w:hAnsi="Century Gothic"/>
          <w:sz w:val="20"/>
          <w:szCs w:val="20"/>
          <w:lang w:val="en"/>
        </w:rPr>
        <w:t xml:space="preserve">Breast Care (Basel). 2015 Aug;10(4):240-5. </w:t>
      </w:r>
    </w:p>
    <w:p w:rsidR="00ED20D3" w:rsidRDefault="00ED20D3" w:rsidP="00ED20D3">
      <w:pPr>
        <w:tabs>
          <w:tab w:val="left" w:pos="2777"/>
        </w:tabs>
        <w:spacing w:after="120" w:line="360" w:lineRule="auto"/>
        <w:rPr>
          <w:rFonts w:ascii="Century Gothic" w:hAnsi="Century Gothic"/>
          <w:sz w:val="20"/>
          <w:szCs w:val="20"/>
          <w:lang w:val="en"/>
        </w:rPr>
      </w:pPr>
      <w:r w:rsidRPr="002418FD">
        <w:rPr>
          <w:rFonts w:ascii="Century Gothic" w:hAnsi="Century Gothic"/>
          <w:sz w:val="20"/>
          <w:szCs w:val="20"/>
          <w:lang w:val="en"/>
        </w:rPr>
        <w:t xml:space="preserve">Early Breast Cancer Trialists' Collaborative Group (EBCTCG), Darby S, McGale P, et al. </w:t>
      </w:r>
      <w:r w:rsidRPr="002418FD">
        <w:rPr>
          <w:rFonts w:ascii="Century Gothic" w:hAnsi="Century Gothic"/>
          <w:i/>
          <w:sz w:val="20"/>
          <w:szCs w:val="20"/>
          <w:lang w:val="en"/>
        </w:rPr>
        <w:t>Effect of radiotherapy after breast-conserving surgery on 10-year recurrence and 15-year breast cancer death: meta-analysis of individual patient data for 10,801 women in 17 randomised trials.</w:t>
      </w:r>
      <w:r w:rsidRPr="002418FD">
        <w:rPr>
          <w:rFonts w:ascii="Century Gothic" w:hAnsi="Century Gothic"/>
          <w:sz w:val="20"/>
          <w:szCs w:val="20"/>
          <w:lang w:val="en"/>
        </w:rPr>
        <w:t xml:space="preserve"> Lancet. 2011;378(9804):1707-16.</w:t>
      </w:r>
    </w:p>
    <w:p w:rsidR="00ED20D3" w:rsidRPr="000E5E94" w:rsidRDefault="00ED20D3" w:rsidP="00ED20D3">
      <w:pPr>
        <w:tabs>
          <w:tab w:val="left" w:pos="2777"/>
        </w:tabs>
        <w:spacing w:after="120" w:line="360" w:lineRule="auto"/>
        <w:rPr>
          <w:rFonts w:ascii="Century Gothic" w:hAnsi="Century Gothic"/>
          <w:sz w:val="20"/>
          <w:szCs w:val="20"/>
          <w:lang w:val="en"/>
        </w:rPr>
      </w:pPr>
      <w:r>
        <w:rPr>
          <w:rFonts w:ascii="Century Gothic" w:hAnsi="Century Gothic"/>
          <w:sz w:val="20"/>
          <w:szCs w:val="20"/>
          <w:lang w:val="en"/>
        </w:rPr>
        <w:t>Hoopes DJ</w:t>
      </w:r>
      <w:r w:rsidRPr="00E66198">
        <w:rPr>
          <w:rFonts w:ascii="Century Gothic" w:hAnsi="Century Gothic"/>
          <w:sz w:val="20"/>
          <w:szCs w:val="20"/>
          <w:lang w:val="en"/>
        </w:rPr>
        <w:t xml:space="preserve">, Kaziska D, Chapin P, </w:t>
      </w:r>
      <w:r>
        <w:rPr>
          <w:rFonts w:ascii="Century Gothic" w:hAnsi="Century Gothic"/>
          <w:sz w:val="20"/>
          <w:szCs w:val="20"/>
          <w:lang w:val="en"/>
        </w:rPr>
        <w:t xml:space="preserve">et al. </w:t>
      </w:r>
      <w:r w:rsidRPr="00E66198">
        <w:rPr>
          <w:rFonts w:ascii="Century Gothic" w:hAnsi="Century Gothic"/>
          <w:i/>
          <w:sz w:val="20"/>
          <w:szCs w:val="20"/>
          <w:lang w:val="en"/>
        </w:rPr>
        <w:t>Patient preferences and physician practice patterns regarding breast radiotherapy.</w:t>
      </w:r>
      <w:r>
        <w:rPr>
          <w:rFonts w:ascii="Century Gothic" w:hAnsi="Century Gothic"/>
          <w:sz w:val="20"/>
          <w:szCs w:val="20"/>
          <w:lang w:val="en"/>
        </w:rPr>
        <w:t xml:space="preserve"> </w:t>
      </w:r>
      <w:r w:rsidRPr="00E66198">
        <w:rPr>
          <w:rFonts w:ascii="Century Gothic" w:hAnsi="Century Gothic"/>
          <w:sz w:val="20"/>
          <w:szCs w:val="20"/>
          <w:lang w:val="en"/>
        </w:rPr>
        <w:t>Int</w:t>
      </w:r>
      <w:r>
        <w:rPr>
          <w:rFonts w:ascii="Century Gothic" w:hAnsi="Century Gothic"/>
          <w:sz w:val="20"/>
          <w:szCs w:val="20"/>
          <w:lang w:val="en"/>
        </w:rPr>
        <w:t>ernational</w:t>
      </w:r>
      <w:r w:rsidRPr="00E66198">
        <w:rPr>
          <w:rFonts w:ascii="Century Gothic" w:hAnsi="Century Gothic"/>
          <w:sz w:val="20"/>
          <w:szCs w:val="20"/>
          <w:lang w:val="en"/>
        </w:rPr>
        <w:t xml:space="preserve"> J</w:t>
      </w:r>
      <w:r>
        <w:rPr>
          <w:rFonts w:ascii="Century Gothic" w:hAnsi="Century Gothic"/>
          <w:sz w:val="20"/>
          <w:szCs w:val="20"/>
          <w:lang w:val="en"/>
        </w:rPr>
        <w:t>ournal of</w:t>
      </w:r>
      <w:r w:rsidRPr="00E66198">
        <w:rPr>
          <w:rFonts w:ascii="Century Gothic" w:hAnsi="Century Gothic"/>
          <w:sz w:val="20"/>
          <w:szCs w:val="20"/>
          <w:lang w:val="en"/>
        </w:rPr>
        <w:t xml:space="preserve"> Radiat</w:t>
      </w:r>
      <w:r>
        <w:rPr>
          <w:rFonts w:ascii="Century Gothic" w:hAnsi="Century Gothic"/>
          <w:sz w:val="20"/>
          <w:szCs w:val="20"/>
          <w:lang w:val="en"/>
        </w:rPr>
        <w:t>ion</w:t>
      </w:r>
      <w:r w:rsidRPr="00E66198">
        <w:rPr>
          <w:rFonts w:ascii="Century Gothic" w:hAnsi="Century Gothic"/>
          <w:sz w:val="20"/>
          <w:szCs w:val="20"/>
          <w:lang w:val="en"/>
        </w:rPr>
        <w:t xml:space="preserve"> Oncol</w:t>
      </w:r>
      <w:r>
        <w:rPr>
          <w:rFonts w:ascii="Century Gothic" w:hAnsi="Century Gothic"/>
          <w:sz w:val="20"/>
          <w:szCs w:val="20"/>
          <w:lang w:val="en"/>
        </w:rPr>
        <w:t>ogy,</w:t>
      </w:r>
      <w:r w:rsidRPr="00E66198">
        <w:rPr>
          <w:rFonts w:ascii="Century Gothic" w:hAnsi="Century Gothic"/>
          <w:sz w:val="20"/>
          <w:szCs w:val="20"/>
          <w:lang w:val="en"/>
        </w:rPr>
        <w:t xml:space="preserve"> Biol</w:t>
      </w:r>
      <w:r>
        <w:rPr>
          <w:rFonts w:ascii="Century Gothic" w:hAnsi="Century Gothic"/>
          <w:sz w:val="20"/>
          <w:szCs w:val="20"/>
          <w:lang w:val="en"/>
        </w:rPr>
        <w:t xml:space="preserve">ogy, </w:t>
      </w:r>
      <w:r w:rsidRPr="00E66198">
        <w:rPr>
          <w:rFonts w:ascii="Century Gothic" w:hAnsi="Century Gothic"/>
          <w:sz w:val="20"/>
          <w:szCs w:val="20"/>
          <w:lang w:val="en"/>
        </w:rPr>
        <w:t>Phys</w:t>
      </w:r>
      <w:r>
        <w:rPr>
          <w:rFonts w:ascii="Century Gothic" w:hAnsi="Century Gothic"/>
          <w:sz w:val="20"/>
          <w:szCs w:val="20"/>
          <w:lang w:val="en"/>
        </w:rPr>
        <w:t>ics</w:t>
      </w:r>
      <w:r w:rsidRPr="00E66198">
        <w:rPr>
          <w:rFonts w:ascii="Century Gothic" w:hAnsi="Century Gothic"/>
          <w:sz w:val="20"/>
          <w:szCs w:val="20"/>
          <w:lang w:val="en"/>
        </w:rPr>
        <w:t xml:space="preserve">. 2012 Feb 1;82(2):674-81. </w:t>
      </w:r>
    </w:p>
    <w:p w:rsidR="00ED20D3" w:rsidRDefault="00ED20D3" w:rsidP="00ED20D3">
      <w:pPr>
        <w:tabs>
          <w:tab w:val="left" w:pos="2777"/>
        </w:tabs>
        <w:spacing w:line="360" w:lineRule="auto"/>
        <w:rPr>
          <w:rFonts w:ascii="Century Gothic" w:hAnsi="Century Gothic"/>
          <w:sz w:val="20"/>
          <w:szCs w:val="20"/>
          <w:lang w:val="en"/>
        </w:rPr>
      </w:pPr>
      <w:r>
        <w:rPr>
          <w:rFonts w:ascii="Century Gothic" w:hAnsi="Century Gothic"/>
          <w:sz w:val="20"/>
          <w:szCs w:val="20"/>
          <w:lang w:val="en"/>
        </w:rPr>
        <w:lastRenderedPageBreak/>
        <w:t>Linares I, Tovar MI, Zurita M</w:t>
      </w:r>
      <w:r w:rsidRPr="000E5E94">
        <w:rPr>
          <w:rFonts w:ascii="Century Gothic" w:hAnsi="Century Gothic"/>
          <w:sz w:val="20"/>
          <w:szCs w:val="20"/>
          <w:lang w:val="en"/>
        </w:rPr>
        <w:t xml:space="preserve">, </w:t>
      </w:r>
      <w:r>
        <w:rPr>
          <w:rFonts w:ascii="Century Gothic" w:hAnsi="Century Gothic"/>
          <w:sz w:val="20"/>
          <w:szCs w:val="20"/>
          <w:lang w:val="en"/>
        </w:rPr>
        <w:t xml:space="preserve">et al. </w:t>
      </w:r>
      <w:r w:rsidRPr="000E5E94">
        <w:rPr>
          <w:rFonts w:ascii="Century Gothic" w:hAnsi="Century Gothic"/>
          <w:i/>
          <w:sz w:val="20"/>
          <w:szCs w:val="20"/>
          <w:lang w:val="en"/>
        </w:rPr>
        <w:t xml:space="preserve">Hypofractionated breast radiation: Shorter scheme, lower toxicity. </w:t>
      </w:r>
      <w:r w:rsidRPr="000E5E94">
        <w:rPr>
          <w:rFonts w:ascii="Century Gothic" w:hAnsi="Century Gothic"/>
          <w:sz w:val="20"/>
          <w:szCs w:val="20"/>
          <w:lang w:val="en"/>
        </w:rPr>
        <w:t>Clin</w:t>
      </w:r>
      <w:r>
        <w:rPr>
          <w:rFonts w:ascii="Century Gothic" w:hAnsi="Century Gothic"/>
          <w:sz w:val="20"/>
          <w:szCs w:val="20"/>
          <w:lang w:val="en"/>
        </w:rPr>
        <w:t>ical</w:t>
      </w:r>
      <w:r w:rsidRPr="000E5E94">
        <w:rPr>
          <w:rFonts w:ascii="Century Gothic" w:hAnsi="Century Gothic"/>
          <w:sz w:val="20"/>
          <w:szCs w:val="20"/>
          <w:lang w:val="en"/>
        </w:rPr>
        <w:t xml:space="preserve"> Breast Cancer. 2015 Sep 25. pii: S1526-8209(15)00223-2. </w:t>
      </w:r>
    </w:p>
    <w:p w:rsidR="00ED20D3" w:rsidRDefault="00ED20D3">
      <w:pPr>
        <w:spacing w:after="200" w:line="276" w:lineRule="auto"/>
        <w:rPr>
          <w:rFonts w:ascii="Century Gothic" w:hAnsi="Century Gothic"/>
          <w:b/>
          <w:lang w:val="en"/>
        </w:rPr>
      </w:pPr>
      <w:r>
        <w:rPr>
          <w:rFonts w:ascii="Century Gothic" w:hAnsi="Century Gothic"/>
          <w:b/>
          <w:lang w:val="en"/>
        </w:rPr>
        <w:br w:type="page"/>
      </w:r>
    </w:p>
    <w:p w:rsidR="00ED20D3" w:rsidRPr="00114427" w:rsidRDefault="00ED20D3" w:rsidP="00D9291C">
      <w:pPr>
        <w:tabs>
          <w:tab w:val="left" w:pos="2777"/>
        </w:tabs>
        <w:spacing w:after="240"/>
        <w:rPr>
          <w:rFonts w:ascii="Century Gothic" w:hAnsi="Century Gothic"/>
          <w:color w:val="C00000"/>
          <w:lang w:val="en"/>
        </w:rPr>
      </w:pPr>
      <w:r w:rsidRPr="00114427">
        <w:rPr>
          <w:rFonts w:ascii="Century Gothic" w:hAnsi="Century Gothic"/>
          <w:b/>
          <w:color w:val="C00000"/>
          <w:lang w:val="en"/>
        </w:rPr>
        <w:lastRenderedPageBreak/>
        <w:t>6. Appropriate to offer patients with early breast cancer the opportunity for their follow-up care to be shared between a primary care physician and a specialist, to provide more accessible, whole-person care.</w:t>
      </w:r>
    </w:p>
    <w:p w:rsidR="00ED20D3" w:rsidRPr="00DF7F2A" w:rsidRDefault="00ED20D3" w:rsidP="00ED20D3">
      <w:pPr>
        <w:pStyle w:val="Pa7"/>
        <w:spacing w:line="360" w:lineRule="auto"/>
        <w:rPr>
          <w:rFonts w:ascii="Century Gothic" w:hAnsi="Century Gothic"/>
          <w:b/>
          <w:sz w:val="20"/>
          <w:szCs w:val="20"/>
          <w:lang w:val="en"/>
        </w:rPr>
      </w:pPr>
      <w:r w:rsidRPr="00DF7F2A">
        <w:rPr>
          <w:rFonts w:ascii="Century Gothic" w:hAnsi="Century Gothic"/>
          <w:b/>
          <w:sz w:val="20"/>
          <w:szCs w:val="20"/>
          <w:lang w:val="en"/>
        </w:rPr>
        <w:t>Context</w:t>
      </w:r>
    </w:p>
    <w:p w:rsidR="00ED20D3" w:rsidRDefault="00ED20D3" w:rsidP="00ED20D3">
      <w:pPr>
        <w:tabs>
          <w:tab w:val="left" w:pos="2777"/>
        </w:tabs>
        <w:spacing w:after="120" w:line="360" w:lineRule="auto"/>
        <w:rPr>
          <w:rFonts w:ascii="Century Gothic" w:hAnsi="Century Gothic"/>
          <w:sz w:val="20"/>
          <w:szCs w:val="20"/>
          <w:lang w:val="en"/>
        </w:rPr>
      </w:pPr>
      <w:r>
        <w:rPr>
          <w:rFonts w:ascii="Century Gothic" w:hAnsi="Century Gothic"/>
          <w:sz w:val="20"/>
          <w:szCs w:val="20"/>
          <w:lang w:val="en"/>
        </w:rPr>
        <w:t>Patients</w:t>
      </w:r>
      <w:r w:rsidRPr="005F55E7">
        <w:rPr>
          <w:rFonts w:ascii="Century Gothic" w:hAnsi="Century Gothic"/>
          <w:sz w:val="20"/>
          <w:szCs w:val="20"/>
          <w:lang w:val="en"/>
        </w:rPr>
        <w:t xml:space="preserve"> who hav</w:t>
      </w:r>
      <w:r>
        <w:rPr>
          <w:rFonts w:ascii="Century Gothic" w:hAnsi="Century Gothic"/>
          <w:sz w:val="20"/>
          <w:szCs w:val="20"/>
          <w:lang w:val="en"/>
        </w:rPr>
        <w:t xml:space="preserve">e been treated for early breast </w:t>
      </w:r>
      <w:r w:rsidRPr="005F55E7">
        <w:rPr>
          <w:rFonts w:ascii="Century Gothic" w:hAnsi="Century Gothic"/>
          <w:sz w:val="20"/>
          <w:szCs w:val="20"/>
          <w:lang w:val="en"/>
        </w:rPr>
        <w:t xml:space="preserve">cancer are at </w:t>
      </w:r>
      <w:r>
        <w:rPr>
          <w:rFonts w:ascii="Century Gothic" w:hAnsi="Century Gothic"/>
          <w:sz w:val="20"/>
          <w:szCs w:val="20"/>
          <w:lang w:val="en"/>
        </w:rPr>
        <w:t xml:space="preserve">an </w:t>
      </w:r>
      <w:r w:rsidRPr="005F55E7">
        <w:rPr>
          <w:rFonts w:ascii="Century Gothic" w:hAnsi="Century Gothic"/>
          <w:sz w:val="20"/>
          <w:szCs w:val="20"/>
          <w:lang w:val="en"/>
        </w:rPr>
        <w:t>incre</w:t>
      </w:r>
      <w:r>
        <w:rPr>
          <w:rFonts w:ascii="Century Gothic" w:hAnsi="Century Gothic"/>
          <w:sz w:val="20"/>
          <w:szCs w:val="20"/>
          <w:lang w:val="en"/>
        </w:rPr>
        <w:t xml:space="preserve">ased risk of cancer </w:t>
      </w:r>
      <w:r w:rsidRPr="005F55E7">
        <w:rPr>
          <w:rFonts w:ascii="Century Gothic" w:hAnsi="Century Gothic"/>
          <w:sz w:val="20"/>
          <w:szCs w:val="20"/>
          <w:lang w:val="en"/>
        </w:rPr>
        <w:t xml:space="preserve">recurrence </w:t>
      </w:r>
      <w:r>
        <w:rPr>
          <w:rFonts w:ascii="Century Gothic" w:hAnsi="Century Gothic"/>
          <w:sz w:val="20"/>
          <w:szCs w:val="20"/>
          <w:lang w:val="en"/>
        </w:rPr>
        <w:t xml:space="preserve">or the development of a new primary </w:t>
      </w:r>
      <w:r w:rsidRPr="005F55E7">
        <w:rPr>
          <w:rFonts w:ascii="Century Gothic" w:hAnsi="Century Gothic"/>
          <w:sz w:val="20"/>
          <w:szCs w:val="20"/>
          <w:lang w:val="en"/>
        </w:rPr>
        <w:t>breast cancer</w:t>
      </w:r>
      <w:r>
        <w:rPr>
          <w:rFonts w:ascii="Century Gothic" w:hAnsi="Century Gothic"/>
          <w:sz w:val="20"/>
          <w:szCs w:val="20"/>
          <w:lang w:val="en"/>
        </w:rPr>
        <w:t xml:space="preserve">.  </w:t>
      </w:r>
      <w:r w:rsidRPr="005F55E7">
        <w:rPr>
          <w:rFonts w:ascii="Century Gothic" w:hAnsi="Century Gothic"/>
          <w:sz w:val="20"/>
          <w:szCs w:val="20"/>
          <w:lang w:val="en"/>
        </w:rPr>
        <w:t>Follow-up care is es</w:t>
      </w:r>
      <w:r>
        <w:rPr>
          <w:rFonts w:ascii="Century Gothic" w:hAnsi="Century Gothic"/>
          <w:sz w:val="20"/>
          <w:szCs w:val="20"/>
          <w:lang w:val="en"/>
        </w:rPr>
        <w:t xml:space="preserve">sential following completion of </w:t>
      </w:r>
      <w:r w:rsidRPr="005F55E7">
        <w:rPr>
          <w:rFonts w:ascii="Century Gothic" w:hAnsi="Century Gothic"/>
          <w:sz w:val="20"/>
          <w:szCs w:val="20"/>
          <w:lang w:val="en"/>
        </w:rPr>
        <w:t xml:space="preserve">active treatment </w:t>
      </w:r>
      <w:r>
        <w:rPr>
          <w:rFonts w:ascii="Century Gothic" w:hAnsi="Century Gothic"/>
          <w:sz w:val="20"/>
          <w:szCs w:val="20"/>
          <w:lang w:val="en"/>
        </w:rPr>
        <w:t xml:space="preserve">to </w:t>
      </w:r>
      <w:r w:rsidRPr="00C06FAA">
        <w:rPr>
          <w:rFonts w:ascii="Century Gothic" w:hAnsi="Century Gothic"/>
          <w:sz w:val="20"/>
          <w:szCs w:val="20"/>
          <w:lang w:val="en"/>
        </w:rPr>
        <w:t xml:space="preserve">check whether </w:t>
      </w:r>
      <w:r>
        <w:rPr>
          <w:rFonts w:ascii="Century Gothic" w:hAnsi="Century Gothic"/>
          <w:sz w:val="20"/>
          <w:szCs w:val="20"/>
          <w:lang w:val="en"/>
        </w:rPr>
        <w:t xml:space="preserve">the </w:t>
      </w:r>
      <w:r w:rsidRPr="00C06FAA">
        <w:rPr>
          <w:rFonts w:ascii="Century Gothic" w:hAnsi="Century Gothic"/>
          <w:sz w:val="20"/>
          <w:szCs w:val="20"/>
          <w:lang w:val="en"/>
        </w:rPr>
        <w:t xml:space="preserve">breast cancer </w:t>
      </w:r>
      <w:r>
        <w:rPr>
          <w:rFonts w:ascii="Century Gothic" w:hAnsi="Century Gothic"/>
          <w:sz w:val="20"/>
          <w:szCs w:val="20"/>
          <w:lang w:val="en"/>
        </w:rPr>
        <w:t>has recurred</w:t>
      </w:r>
      <w:r w:rsidRPr="00C06FAA">
        <w:rPr>
          <w:rFonts w:ascii="Century Gothic" w:hAnsi="Century Gothic"/>
          <w:sz w:val="20"/>
          <w:szCs w:val="20"/>
          <w:lang w:val="en"/>
        </w:rPr>
        <w:t>, to monitor side effects of treatment and to provide practical and emotional support.</w:t>
      </w:r>
    </w:p>
    <w:p w:rsidR="00ED20D3" w:rsidRDefault="00ED20D3" w:rsidP="00ED20D3">
      <w:pPr>
        <w:tabs>
          <w:tab w:val="left" w:pos="2777"/>
        </w:tabs>
        <w:spacing w:after="120" w:line="360" w:lineRule="auto"/>
        <w:rPr>
          <w:rFonts w:ascii="Century Gothic" w:hAnsi="Century Gothic"/>
          <w:sz w:val="20"/>
          <w:szCs w:val="20"/>
          <w:lang w:val="en"/>
        </w:rPr>
      </w:pPr>
      <w:r w:rsidRPr="00C06FAA">
        <w:rPr>
          <w:rFonts w:ascii="Century Gothic" w:hAnsi="Century Gothic"/>
          <w:sz w:val="20"/>
          <w:szCs w:val="20"/>
          <w:lang w:val="en"/>
        </w:rPr>
        <w:t xml:space="preserve">Shared follow-up care is an innovative model of care that </w:t>
      </w:r>
      <w:r>
        <w:rPr>
          <w:rFonts w:ascii="Century Gothic" w:hAnsi="Century Gothic"/>
          <w:sz w:val="20"/>
          <w:szCs w:val="20"/>
          <w:lang w:val="en"/>
        </w:rPr>
        <w:t xml:space="preserve">provides patients with early breast cancer </w:t>
      </w:r>
      <w:r w:rsidRPr="00C06FAA">
        <w:rPr>
          <w:rFonts w:ascii="Century Gothic" w:hAnsi="Century Gothic"/>
          <w:sz w:val="20"/>
          <w:szCs w:val="20"/>
          <w:lang w:val="en"/>
        </w:rPr>
        <w:t xml:space="preserve">the </w:t>
      </w:r>
      <w:r>
        <w:rPr>
          <w:rFonts w:ascii="Century Gothic" w:hAnsi="Century Gothic"/>
          <w:sz w:val="20"/>
          <w:szCs w:val="20"/>
          <w:lang w:val="en"/>
        </w:rPr>
        <w:t>opportunity</w:t>
      </w:r>
      <w:r w:rsidRPr="00C06FAA">
        <w:rPr>
          <w:rFonts w:ascii="Century Gothic" w:hAnsi="Century Gothic"/>
          <w:sz w:val="20"/>
          <w:szCs w:val="20"/>
          <w:lang w:val="en"/>
        </w:rPr>
        <w:t xml:space="preserve"> of having their follow-up care </w:t>
      </w:r>
      <w:r w:rsidRPr="00FF4C63">
        <w:rPr>
          <w:rFonts w:ascii="Century Gothic" w:hAnsi="Century Gothic"/>
          <w:sz w:val="20"/>
          <w:szCs w:val="20"/>
          <w:lang w:val="en"/>
        </w:rPr>
        <w:t xml:space="preserve">shared between their </w:t>
      </w:r>
      <w:r w:rsidR="00D9291C" w:rsidRPr="00FF4C63">
        <w:rPr>
          <w:rFonts w:ascii="Century Gothic" w:hAnsi="Century Gothic"/>
          <w:sz w:val="20"/>
          <w:szCs w:val="20"/>
          <w:lang w:val="en"/>
        </w:rPr>
        <w:t>primary care physician</w:t>
      </w:r>
      <w:r w:rsidRPr="00FF4C63">
        <w:rPr>
          <w:rFonts w:ascii="Century Gothic" w:hAnsi="Century Gothic"/>
          <w:sz w:val="20"/>
          <w:szCs w:val="20"/>
          <w:lang w:val="en"/>
        </w:rPr>
        <w:t xml:space="preserve"> and specialist.  </w:t>
      </w:r>
      <w:r w:rsidR="00D9291C" w:rsidRPr="00FF4C63">
        <w:rPr>
          <w:rFonts w:ascii="Century Gothic" w:hAnsi="Century Gothic"/>
          <w:sz w:val="20"/>
          <w:szCs w:val="20"/>
          <w:lang w:val="en"/>
        </w:rPr>
        <w:t>Several randomised controlled trials</w:t>
      </w:r>
      <w:r w:rsidRPr="00FF4C63">
        <w:rPr>
          <w:rFonts w:ascii="Century Gothic" w:hAnsi="Century Gothic"/>
          <w:sz w:val="20"/>
          <w:szCs w:val="20"/>
          <w:lang w:val="en"/>
        </w:rPr>
        <w:t xml:space="preserve"> have shown that </w:t>
      </w:r>
      <w:r w:rsidR="00D9291C" w:rsidRPr="00FF4C63">
        <w:rPr>
          <w:rFonts w:ascii="Century Gothic" w:hAnsi="Century Gothic"/>
          <w:sz w:val="20"/>
          <w:szCs w:val="20"/>
          <w:lang w:val="en"/>
        </w:rPr>
        <w:t xml:space="preserve">primary care-led </w:t>
      </w:r>
      <w:r w:rsidRPr="00FF4C63">
        <w:rPr>
          <w:rFonts w:ascii="Century Gothic" w:hAnsi="Century Gothic"/>
          <w:sz w:val="20"/>
          <w:szCs w:val="20"/>
          <w:lang w:val="en"/>
        </w:rPr>
        <w:t>follow-up is a</w:t>
      </w:r>
      <w:r>
        <w:rPr>
          <w:rFonts w:ascii="Century Gothic" w:hAnsi="Century Gothic"/>
          <w:sz w:val="20"/>
          <w:szCs w:val="20"/>
          <w:lang w:val="en"/>
        </w:rPr>
        <w:t xml:space="preserve"> safe and effective alternative to specialist follow-up with no differences in survival outcomes, breast cancer recurrences or serious clinical events.</w:t>
      </w:r>
    </w:p>
    <w:p w:rsidR="00ED20D3" w:rsidRPr="00DF7F2A" w:rsidRDefault="00ED20D3" w:rsidP="00ED20D3">
      <w:pPr>
        <w:spacing w:line="360" w:lineRule="auto"/>
        <w:rPr>
          <w:rFonts w:ascii="Century Gothic" w:hAnsi="Century Gothic"/>
          <w:b/>
          <w:sz w:val="20"/>
          <w:szCs w:val="20"/>
          <w:lang w:val="en-US"/>
        </w:rPr>
      </w:pPr>
      <w:r w:rsidRPr="00DF7F2A">
        <w:rPr>
          <w:rFonts w:ascii="Century Gothic" w:hAnsi="Century Gothic"/>
          <w:b/>
          <w:sz w:val="20"/>
          <w:szCs w:val="20"/>
          <w:lang w:val="en-US"/>
        </w:rPr>
        <w:t>Value to patients</w:t>
      </w:r>
    </w:p>
    <w:p w:rsidR="00ED20D3" w:rsidRPr="00AF6CEE" w:rsidRDefault="00ED20D3" w:rsidP="00ED20D3">
      <w:pPr>
        <w:tabs>
          <w:tab w:val="left" w:pos="2777"/>
        </w:tabs>
        <w:spacing w:after="120" w:line="360" w:lineRule="auto"/>
        <w:rPr>
          <w:rFonts w:ascii="Century Gothic" w:hAnsi="Century Gothic"/>
          <w:sz w:val="20"/>
          <w:szCs w:val="20"/>
          <w:lang w:val="en"/>
        </w:rPr>
      </w:pPr>
      <w:r>
        <w:rPr>
          <w:rFonts w:ascii="Century Gothic" w:hAnsi="Century Gothic"/>
          <w:sz w:val="20"/>
          <w:szCs w:val="20"/>
          <w:lang w:val="en"/>
        </w:rPr>
        <w:t xml:space="preserve">Providing patients with the option for their follow-up care to be shared between their GP and a specialist </w:t>
      </w:r>
      <w:r w:rsidRPr="00B97B12">
        <w:rPr>
          <w:rFonts w:ascii="Century Gothic" w:hAnsi="Century Gothic"/>
          <w:sz w:val="20"/>
          <w:szCs w:val="20"/>
          <w:lang w:val="en"/>
        </w:rPr>
        <w:t>has the potential to promote and suppo</w:t>
      </w:r>
      <w:r w:rsidR="00E81ABB">
        <w:rPr>
          <w:rFonts w:ascii="Century Gothic" w:hAnsi="Century Gothic"/>
          <w:sz w:val="20"/>
          <w:szCs w:val="20"/>
          <w:lang w:val="en"/>
        </w:rPr>
        <w:t>rt continuity of care and whole-</w:t>
      </w:r>
      <w:r w:rsidRPr="00B97B12">
        <w:rPr>
          <w:rFonts w:ascii="Century Gothic" w:hAnsi="Century Gothic"/>
          <w:sz w:val="20"/>
          <w:szCs w:val="20"/>
          <w:lang w:val="en"/>
        </w:rPr>
        <w:t xml:space="preserve">person care, as the </w:t>
      </w:r>
      <w:r>
        <w:rPr>
          <w:rFonts w:ascii="Century Gothic" w:hAnsi="Century Gothic"/>
          <w:sz w:val="20"/>
          <w:szCs w:val="20"/>
          <w:lang w:val="en"/>
        </w:rPr>
        <w:t>patient</w:t>
      </w:r>
      <w:r w:rsidRPr="00B97B12">
        <w:rPr>
          <w:rFonts w:ascii="Century Gothic" w:hAnsi="Century Gothic"/>
          <w:sz w:val="20"/>
          <w:szCs w:val="20"/>
          <w:lang w:val="en"/>
        </w:rPr>
        <w:t xml:space="preserve">’s GP </w:t>
      </w:r>
      <w:r>
        <w:rPr>
          <w:rFonts w:ascii="Century Gothic" w:hAnsi="Century Gothic"/>
          <w:sz w:val="20"/>
          <w:szCs w:val="20"/>
          <w:lang w:val="en"/>
        </w:rPr>
        <w:t xml:space="preserve">has oversight of </w:t>
      </w:r>
      <w:r w:rsidRPr="00B97B12">
        <w:rPr>
          <w:rFonts w:ascii="Century Gothic" w:hAnsi="Century Gothic"/>
          <w:sz w:val="20"/>
          <w:szCs w:val="20"/>
          <w:lang w:val="en"/>
        </w:rPr>
        <w:t xml:space="preserve">all </w:t>
      </w:r>
      <w:r>
        <w:rPr>
          <w:rFonts w:ascii="Century Gothic" w:hAnsi="Century Gothic"/>
          <w:sz w:val="20"/>
          <w:szCs w:val="20"/>
          <w:lang w:val="en"/>
        </w:rPr>
        <w:t>their</w:t>
      </w:r>
      <w:r w:rsidRPr="00B97B12">
        <w:rPr>
          <w:rFonts w:ascii="Century Gothic" w:hAnsi="Century Gothic"/>
          <w:sz w:val="20"/>
          <w:szCs w:val="20"/>
          <w:lang w:val="en"/>
        </w:rPr>
        <w:t xml:space="preserve"> health issues. </w:t>
      </w:r>
      <w:r>
        <w:rPr>
          <w:rFonts w:ascii="Century Gothic" w:hAnsi="Century Gothic"/>
          <w:sz w:val="20"/>
          <w:szCs w:val="20"/>
          <w:lang w:val="en"/>
        </w:rPr>
        <w:t xml:space="preserve"> </w:t>
      </w:r>
      <w:r w:rsidRPr="00B97B12">
        <w:rPr>
          <w:rFonts w:ascii="Century Gothic" w:hAnsi="Century Gothic"/>
          <w:sz w:val="20"/>
          <w:szCs w:val="20"/>
          <w:lang w:val="en"/>
        </w:rPr>
        <w:t xml:space="preserve">Follow-up provided by a GP may improve access to care and be more convenient for the </w:t>
      </w:r>
      <w:r>
        <w:rPr>
          <w:rFonts w:ascii="Century Gothic" w:hAnsi="Century Gothic"/>
          <w:sz w:val="20"/>
          <w:szCs w:val="20"/>
          <w:lang w:val="en"/>
        </w:rPr>
        <w:t xml:space="preserve">patient, </w:t>
      </w:r>
      <w:r w:rsidRPr="00B97B12">
        <w:rPr>
          <w:rFonts w:ascii="Century Gothic" w:hAnsi="Century Gothic"/>
          <w:sz w:val="20"/>
          <w:szCs w:val="20"/>
          <w:lang w:val="en"/>
        </w:rPr>
        <w:t xml:space="preserve">reducing the need to travel </w:t>
      </w:r>
      <w:r>
        <w:rPr>
          <w:rFonts w:ascii="Century Gothic" w:hAnsi="Century Gothic"/>
          <w:sz w:val="20"/>
          <w:szCs w:val="20"/>
          <w:lang w:val="en"/>
        </w:rPr>
        <w:t>to specialist services</w:t>
      </w:r>
      <w:r w:rsidRPr="00B97B12">
        <w:rPr>
          <w:rFonts w:ascii="Century Gothic" w:hAnsi="Century Gothic"/>
          <w:sz w:val="20"/>
          <w:szCs w:val="20"/>
          <w:lang w:val="en"/>
        </w:rPr>
        <w:t>.</w:t>
      </w:r>
      <w:r>
        <w:rPr>
          <w:rFonts w:ascii="Century Gothic" w:hAnsi="Century Gothic"/>
          <w:sz w:val="20"/>
          <w:szCs w:val="20"/>
          <w:lang w:val="en"/>
        </w:rPr>
        <w:t xml:space="preserve">  </w:t>
      </w:r>
    </w:p>
    <w:p w:rsidR="00ED20D3" w:rsidRDefault="00ED20D3" w:rsidP="00ED20D3">
      <w:pPr>
        <w:tabs>
          <w:tab w:val="left" w:pos="2777"/>
        </w:tabs>
        <w:spacing w:line="360" w:lineRule="auto"/>
        <w:rPr>
          <w:rFonts w:ascii="Century Gothic" w:hAnsi="Century Gothic"/>
          <w:b/>
          <w:sz w:val="20"/>
          <w:szCs w:val="20"/>
          <w:lang w:val="en"/>
        </w:rPr>
      </w:pPr>
      <w:r>
        <w:rPr>
          <w:rFonts w:ascii="Century Gothic" w:hAnsi="Century Gothic"/>
          <w:b/>
          <w:sz w:val="20"/>
          <w:szCs w:val="20"/>
          <w:lang w:val="en"/>
        </w:rPr>
        <w:t>Supporting evidence</w:t>
      </w:r>
    </w:p>
    <w:p w:rsidR="00ED20D3" w:rsidRPr="00BF26C3" w:rsidRDefault="00ED20D3" w:rsidP="00ED20D3">
      <w:pPr>
        <w:tabs>
          <w:tab w:val="left" w:pos="2777"/>
        </w:tabs>
        <w:spacing w:after="120" w:line="360" w:lineRule="auto"/>
        <w:rPr>
          <w:rFonts w:ascii="Century Gothic" w:hAnsi="Century Gothic"/>
          <w:sz w:val="20"/>
          <w:szCs w:val="20"/>
          <w:lang w:val="en"/>
        </w:rPr>
      </w:pPr>
      <w:r>
        <w:rPr>
          <w:rFonts w:ascii="Century Gothic" w:hAnsi="Century Gothic"/>
          <w:sz w:val="20"/>
          <w:szCs w:val="20"/>
          <w:lang w:val="en"/>
        </w:rPr>
        <w:t xml:space="preserve">Emery JD, Shaw K, Williams B et al. </w:t>
      </w:r>
      <w:r w:rsidRPr="008238F1">
        <w:rPr>
          <w:rFonts w:ascii="Century Gothic" w:hAnsi="Century Gothic"/>
          <w:i/>
          <w:sz w:val="20"/>
          <w:szCs w:val="20"/>
          <w:lang w:val="en"/>
        </w:rPr>
        <w:t>The role of primary care in early detection and follow-up of cancer.</w:t>
      </w:r>
      <w:r>
        <w:rPr>
          <w:rFonts w:ascii="Century Gothic" w:hAnsi="Century Gothic"/>
          <w:sz w:val="20"/>
          <w:szCs w:val="20"/>
          <w:lang w:val="en"/>
        </w:rPr>
        <w:t xml:space="preserve"> </w:t>
      </w:r>
      <w:r w:rsidRPr="00BF26C3">
        <w:rPr>
          <w:rFonts w:ascii="Century Gothic" w:hAnsi="Century Gothic"/>
          <w:sz w:val="20"/>
          <w:szCs w:val="20"/>
          <w:lang w:val="en"/>
        </w:rPr>
        <w:t>Nat</w:t>
      </w:r>
      <w:r>
        <w:rPr>
          <w:rFonts w:ascii="Century Gothic" w:hAnsi="Century Gothic"/>
          <w:sz w:val="20"/>
          <w:szCs w:val="20"/>
          <w:lang w:val="en"/>
        </w:rPr>
        <w:t xml:space="preserve">ure </w:t>
      </w:r>
      <w:r w:rsidRPr="00BF26C3">
        <w:rPr>
          <w:rFonts w:ascii="Century Gothic" w:hAnsi="Century Gothic"/>
          <w:sz w:val="20"/>
          <w:szCs w:val="20"/>
          <w:lang w:val="en"/>
        </w:rPr>
        <w:t>Rev</w:t>
      </w:r>
      <w:r>
        <w:rPr>
          <w:rFonts w:ascii="Century Gothic" w:hAnsi="Century Gothic"/>
          <w:sz w:val="20"/>
          <w:szCs w:val="20"/>
          <w:lang w:val="en"/>
        </w:rPr>
        <w:t>iews</w:t>
      </w:r>
      <w:r w:rsidRPr="00BF26C3">
        <w:rPr>
          <w:rFonts w:ascii="Century Gothic" w:hAnsi="Century Gothic"/>
          <w:sz w:val="20"/>
          <w:szCs w:val="20"/>
          <w:lang w:val="en"/>
        </w:rPr>
        <w:t xml:space="preserve"> Clin</w:t>
      </w:r>
      <w:r>
        <w:rPr>
          <w:rFonts w:ascii="Century Gothic" w:hAnsi="Century Gothic"/>
          <w:sz w:val="20"/>
          <w:szCs w:val="20"/>
          <w:lang w:val="en"/>
        </w:rPr>
        <w:t>ical</w:t>
      </w:r>
      <w:r w:rsidRPr="00BF26C3">
        <w:rPr>
          <w:rFonts w:ascii="Century Gothic" w:hAnsi="Century Gothic"/>
          <w:sz w:val="20"/>
          <w:szCs w:val="20"/>
          <w:lang w:val="en"/>
        </w:rPr>
        <w:t xml:space="preserve"> Oncol</w:t>
      </w:r>
      <w:r>
        <w:rPr>
          <w:rFonts w:ascii="Century Gothic" w:hAnsi="Century Gothic"/>
          <w:sz w:val="20"/>
          <w:szCs w:val="20"/>
          <w:lang w:val="en"/>
        </w:rPr>
        <w:t>ogy</w:t>
      </w:r>
      <w:r w:rsidRPr="00BF26C3">
        <w:rPr>
          <w:rFonts w:ascii="Century Gothic" w:hAnsi="Century Gothic"/>
          <w:sz w:val="20"/>
          <w:szCs w:val="20"/>
          <w:lang w:val="en"/>
        </w:rPr>
        <w:t>. 2014 Jan;11(1):</w:t>
      </w:r>
      <w:r>
        <w:rPr>
          <w:rFonts w:ascii="Century Gothic" w:hAnsi="Century Gothic"/>
          <w:sz w:val="20"/>
          <w:szCs w:val="20"/>
          <w:lang w:val="en"/>
        </w:rPr>
        <w:t xml:space="preserve"> </w:t>
      </w:r>
      <w:r w:rsidRPr="00BF26C3">
        <w:rPr>
          <w:rFonts w:ascii="Century Gothic" w:hAnsi="Century Gothic"/>
          <w:sz w:val="20"/>
          <w:szCs w:val="20"/>
          <w:lang w:val="en"/>
        </w:rPr>
        <w:t xml:space="preserve">38-48. </w:t>
      </w:r>
    </w:p>
    <w:p w:rsidR="00ED20D3" w:rsidRPr="00C06FAA" w:rsidRDefault="00ED20D3" w:rsidP="00ED20D3">
      <w:pPr>
        <w:tabs>
          <w:tab w:val="left" w:pos="2777"/>
        </w:tabs>
        <w:spacing w:after="120" w:line="360" w:lineRule="auto"/>
        <w:rPr>
          <w:rFonts w:ascii="Century Gothic" w:hAnsi="Century Gothic"/>
          <w:sz w:val="20"/>
          <w:szCs w:val="20"/>
          <w:lang w:val="en"/>
        </w:rPr>
      </w:pPr>
      <w:r w:rsidRPr="00C06FAA">
        <w:rPr>
          <w:rFonts w:ascii="Century Gothic" w:hAnsi="Century Gothic"/>
          <w:sz w:val="20"/>
          <w:szCs w:val="20"/>
          <w:lang w:val="en"/>
        </w:rPr>
        <w:t xml:space="preserve">Grunfeld E, Levine MN, Julian JA, et al. </w:t>
      </w:r>
      <w:r w:rsidRPr="00C06FAA">
        <w:rPr>
          <w:rFonts w:ascii="Century Gothic" w:hAnsi="Century Gothic"/>
          <w:i/>
          <w:sz w:val="20"/>
          <w:szCs w:val="20"/>
          <w:lang w:val="en"/>
        </w:rPr>
        <w:t>Randomized trial of long-term follow-up for early-stage breast cancer: A comparison of family physician versus specialist care.</w:t>
      </w:r>
      <w:r w:rsidRPr="00C06FAA">
        <w:rPr>
          <w:rFonts w:ascii="Century Gothic" w:hAnsi="Century Gothic"/>
          <w:sz w:val="20"/>
          <w:szCs w:val="20"/>
          <w:lang w:val="en"/>
        </w:rPr>
        <w:t xml:space="preserve"> Journal of Clinical Oncology 2006;24:</w:t>
      </w:r>
      <w:r>
        <w:rPr>
          <w:rFonts w:ascii="Century Gothic" w:hAnsi="Century Gothic"/>
          <w:sz w:val="20"/>
          <w:szCs w:val="20"/>
          <w:lang w:val="en"/>
        </w:rPr>
        <w:t xml:space="preserve"> </w:t>
      </w:r>
      <w:r w:rsidRPr="00C06FAA">
        <w:rPr>
          <w:rFonts w:ascii="Century Gothic" w:hAnsi="Century Gothic"/>
          <w:sz w:val="20"/>
          <w:szCs w:val="20"/>
          <w:lang w:val="en"/>
        </w:rPr>
        <w:t>848-55</w:t>
      </w:r>
    </w:p>
    <w:p w:rsidR="00ED20D3" w:rsidRDefault="00ED20D3" w:rsidP="00ED20D3">
      <w:pPr>
        <w:tabs>
          <w:tab w:val="left" w:pos="2777"/>
        </w:tabs>
        <w:spacing w:after="120" w:line="360" w:lineRule="auto"/>
        <w:rPr>
          <w:rFonts w:ascii="Century Gothic" w:hAnsi="Century Gothic"/>
          <w:sz w:val="20"/>
          <w:szCs w:val="20"/>
          <w:lang w:val="en"/>
        </w:rPr>
      </w:pPr>
      <w:r w:rsidRPr="00C06FAA">
        <w:rPr>
          <w:rFonts w:ascii="Century Gothic" w:hAnsi="Century Gothic"/>
          <w:sz w:val="20"/>
          <w:szCs w:val="20"/>
          <w:lang w:val="en"/>
        </w:rPr>
        <w:t xml:space="preserve">Lewis RA, Neal RD, Williams NH, et al. </w:t>
      </w:r>
      <w:r w:rsidRPr="00C06FAA">
        <w:rPr>
          <w:rFonts w:ascii="Century Gothic" w:hAnsi="Century Gothic"/>
          <w:i/>
          <w:sz w:val="20"/>
          <w:szCs w:val="20"/>
          <w:lang w:val="en"/>
        </w:rPr>
        <w:t>Follow-up of cancer in primary care versus secondary care: systematic review</w:t>
      </w:r>
      <w:r w:rsidRPr="00C06FAA">
        <w:rPr>
          <w:rFonts w:ascii="Century Gothic" w:hAnsi="Century Gothic"/>
          <w:sz w:val="20"/>
          <w:szCs w:val="20"/>
          <w:lang w:val="en"/>
        </w:rPr>
        <w:t>. British Journal of General Practice 2009;59: 234-7</w:t>
      </w:r>
    </w:p>
    <w:p w:rsidR="00ED20D3" w:rsidRPr="00183F87" w:rsidRDefault="00ED20D3" w:rsidP="00ED20D3">
      <w:pPr>
        <w:tabs>
          <w:tab w:val="left" w:pos="2777"/>
        </w:tabs>
        <w:spacing w:after="120" w:line="360" w:lineRule="auto"/>
        <w:rPr>
          <w:rFonts w:ascii="Century Gothic" w:hAnsi="Century Gothic"/>
          <w:sz w:val="20"/>
          <w:szCs w:val="20"/>
          <w:lang w:val="en"/>
        </w:rPr>
      </w:pPr>
      <w:r>
        <w:rPr>
          <w:rFonts w:ascii="Century Gothic" w:hAnsi="Century Gothic"/>
          <w:sz w:val="20"/>
          <w:szCs w:val="20"/>
          <w:lang w:val="en"/>
        </w:rPr>
        <w:t>Ngune I, Jiwa M, McManus A, Hughes J</w:t>
      </w:r>
      <w:r w:rsidRPr="00183F87">
        <w:rPr>
          <w:rFonts w:ascii="Century Gothic" w:hAnsi="Century Gothic"/>
          <w:sz w:val="20"/>
          <w:szCs w:val="20"/>
          <w:lang w:val="en"/>
        </w:rPr>
        <w:t>.</w:t>
      </w:r>
      <w:r>
        <w:rPr>
          <w:rFonts w:ascii="Century Gothic" w:hAnsi="Century Gothic"/>
          <w:sz w:val="20"/>
          <w:szCs w:val="20"/>
          <w:lang w:val="en"/>
        </w:rPr>
        <w:t xml:space="preserve"> </w:t>
      </w:r>
      <w:r w:rsidRPr="00183F87">
        <w:rPr>
          <w:rFonts w:ascii="Century Gothic" w:hAnsi="Century Gothic"/>
          <w:i/>
          <w:sz w:val="20"/>
          <w:szCs w:val="20"/>
          <w:lang w:val="en"/>
        </w:rPr>
        <w:t>Do patients with long-term side effects of cancer treatment benefit from general practitioner support? A literature review.</w:t>
      </w:r>
      <w:r>
        <w:rPr>
          <w:rFonts w:ascii="Century Gothic" w:hAnsi="Century Gothic"/>
          <w:i/>
          <w:sz w:val="20"/>
          <w:szCs w:val="20"/>
          <w:lang w:val="en"/>
        </w:rPr>
        <w:t xml:space="preserve"> </w:t>
      </w:r>
      <w:r w:rsidRPr="00183F87">
        <w:rPr>
          <w:rFonts w:ascii="Century Gothic" w:hAnsi="Century Gothic"/>
          <w:sz w:val="20"/>
          <w:szCs w:val="20"/>
          <w:lang w:val="en"/>
        </w:rPr>
        <w:t>Int</w:t>
      </w:r>
      <w:r>
        <w:rPr>
          <w:rFonts w:ascii="Century Gothic" w:hAnsi="Century Gothic"/>
          <w:sz w:val="20"/>
          <w:szCs w:val="20"/>
          <w:lang w:val="en"/>
        </w:rPr>
        <w:t>ernational</w:t>
      </w:r>
      <w:r w:rsidRPr="00183F87">
        <w:rPr>
          <w:rFonts w:ascii="Century Gothic" w:hAnsi="Century Gothic"/>
          <w:sz w:val="20"/>
          <w:szCs w:val="20"/>
          <w:lang w:val="en"/>
        </w:rPr>
        <w:t xml:space="preserve"> J</w:t>
      </w:r>
      <w:r>
        <w:rPr>
          <w:rFonts w:ascii="Century Gothic" w:hAnsi="Century Gothic"/>
          <w:sz w:val="20"/>
          <w:szCs w:val="20"/>
          <w:lang w:val="en"/>
        </w:rPr>
        <w:t>ournal of</w:t>
      </w:r>
      <w:r w:rsidRPr="00183F87">
        <w:rPr>
          <w:rFonts w:ascii="Century Gothic" w:hAnsi="Century Gothic"/>
          <w:sz w:val="20"/>
          <w:szCs w:val="20"/>
          <w:lang w:val="en"/>
        </w:rPr>
        <w:t xml:space="preserve"> Integr</w:t>
      </w:r>
      <w:r>
        <w:rPr>
          <w:rFonts w:ascii="Century Gothic" w:hAnsi="Century Gothic"/>
          <w:sz w:val="20"/>
          <w:szCs w:val="20"/>
          <w:lang w:val="en"/>
        </w:rPr>
        <w:t>ated Care. 2015</w:t>
      </w:r>
      <w:r w:rsidRPr="00183F87">
        <w:rPr>
          <w:rFonts w:ascii="Century Gothic" w:hAnsi="Century Gothic"/>
          <w:sz w:val="20"/>
          <w:szCs w:val="20"/>
          <w:lang w:val="en"/>
        </w:rPr>
        <w:t>;15:</w:t>
      </w:r>
      <w:r>
        <w:rPr>
          <w:rFonts w:ascii="Century Gothic" w:hAnsi="Century Gothic"/>
          <w:sz w:val="20"/>
          <w:szCs w:val="20"/>
          <w:lang w:val="en"/>
        </w:rPr>
        <w:t xml:space="preserve"> </w:t>
      </w:r>
      <w:r w:rsidRPr="00183F87">
        <w:rPr>
          <w:rFonts w:ascii="Century Gothic" w:hAnsi="Century Gothic"/>
          <w:sz w:val="20"/>
          <w:szCs w:val="20"/>
          <w:lang w:val="en"/>
        </w:rPr>
        <w:t>e023.</w:t>
      </w:r>
    </w:p>
    <w:p w:rsidR="00ED20D3" w:rsidRDefault="00ED20D3" w:rsidP="00ED20D3">
      <w:pPr>
        <w:tabs>
          <w:tab w:val="left" w:pos="2777"/>
        </w:tabs>
        <w:spacing w:after="120" w:line="360" w:lineRule="auto"/>
        <w:rPr>
          <w:rFonts w:ascii="Century Gothic" w:hAnsi="Century Gothic"/>
          <w:sz w:val="20"/>
          <w:szCs w:val="20"/>
          <w:lang w:val="en"/>
        </w:rPr>
      </w:pPr>
      <w:r>
        <w:rPr>
          <w:rFonts w:ascii="Century Gothic" w:hAnsi="Century Gothic"/>
          <w:sz w:val="20"/>
          <w:szCs w:val="20"/>
          <w:lang w:val="en"/>
        </w:rPr>
        <w:t>Taggart F</w:t>
      </w:r>
      <w:r w:rsidRPr="00183F87">
        <w:rPr>
          <w:rFonts w:ascii="Century Gothic" w:hAnsi="Century Gothic"/>
          <w:sz w:val="20"/>
          <w:szCs w:val="20"/>
          <w:lang w:val="en"/>
        </w:rPr>
        <w:t>, Donnelly P, Dunn J.</w:t>
      </w:r>
      <w:r>
        <w:rPr>
          <w:rFonts w:ascii="Century Gothic" w:hAnsi="Century Gothic"/>
          <w:sz w:val="20"/>
          <w:szCs w:val="20"/>
          <w:lang w:val="en"/>
        </w:rPr>
        <w:t xml:space="preserve"> </w:t>
      </w:r>
      <w:r w:rsidRPr="00183F87">
        <w:rPr>
          <w:rFonts w:ascii="Century Gothic" w:hAnsi="Century Gothic"/>
          <w:i/>
          <w:sz w:val="20"/>
          <w:szCs w:val="20"/>
          <w:lang w:val="en"/>
        </w:rPr>
        <w:t>Options for early breast cancer follow-up in primary and secondary care - a systematic review.</w:t>
      </w:r>
      <w:r>
        <w:rPr>
          <w:rFonts w:ascii="Century Gothic" w:hAnsi="Century Gothic"/>
          <w:i/>
          <w:sz w:val="20"/>
          <w:szCs w:val="20"/>
          <w:lang w:val="en"/>
        </w:rPr>
        <w:t xml:space="preserve"> </w:t>
      </w:r>
      <w:r>
        <w:rPr>
          <w:rFonts w:ascii="Century Gothic" w:hAnsi="Century Gothic"/>
          <w:sz w:val="20"/>
          <w:szCs w:val="20"/>
          <w:lang w:val="en"/>
        </w:rPr>
        <w:t>BioMed Central Cancer. 2012</w:t>
      </w:r>
      <w:r w:rsidRPr="00183F87">
        <w:rPr>
          <w:rFonts w:ascii="Century Gothic" w:hAnsi="Century Gothic"/>
          <w:sz w:val="20"/>
          <w:szCs w:val="20"/>
          <w:lang w:val="en"/>
        </w:rPr>
        <w:t>;12:</w:t>
      </w:r>
      <w:r>
        <w:rPr>
          <w:rFonts w:ascii="Century Gothic" w:hAnsi="Century Gothic"/>
          <w:sz w:val="20"/>
          <w:szCs w:val="20"/>
          <w:lang w:val="en"/>
        </w:rPr>
        <w:t xml:space="preserve"> </w:t>
      </w:r>
      <w:r w:rsidRPr="00183F87">
        <w:rPr>
          <w:rFonts w:ascii="Century Gothic" w:hAnsi="Century Gothic"/>
          <w:sz w:val="20"/>
          <w:szCs w:val="20"/>
          <w:lang w:val="en"/>
        </w:rPr>
        <w:t xml:space="preserve">238. </w:t>
      </w:r>
    </w:p>
    <w:p w:rsidR="00ED20D3" w:rsidRDefault="00ED20D3" w:rsidP="00ED20D3">
      <w:pPr>
        <w:spacing w:before="80" w:after="120"/>
        <w:rPr>
          <w:rFonts w:ascii="Century Gothic" w:hAnsi="Century Gothic"/>
          <w:b/>
          <w:lang w:val="en"/>
        </w:rPr>
      </w:pPr>
    </w:p>
    <w:p w:rsidR="00ED20D3" w:rsidRDefault="00ED20D3">
      <w:pPr>
        <w:spacing w:after="200" w:line="276" w:lineRule="auto"/>
        <w:rPr>
          <w:rFonts w:ascii="Century Gothic" w:hAnsi="Century Gothic"/>
          <w:b/>
          <w:color w:val="C00000"/>
          <w:lang w:val="en"/>
        </w:rPr>
      </w:pPr>
      <w:r>
        <w:rPr>
          <w:rFonts w:ascii="Century Gothic" w:hAnsi="Century Gothic"/>
          <w:b/>
          <w:color w:val="C00000"/>
          <w:lang w:val="en"/>
        </w:rPr>
        <w:br w:type="page"/>
      </w:r>
    </w:p>
    <w:p w:rsidR="00ED20D3" w:rsidRPr="00114427" w:rsidRDefault="00ED20D3" w:rsidP="00ED20D3">
      <w:pPr>
        <w:tabs>
          <w:tab w:val="left" w:pos="2777"/>
        </w:tabs>
        <w:spacing w:before="80" w:after="240"/>
        <w:rPr>
          <w:rFonts w:ascii="Century Gothic" w:hAnsi="Century Gothic"/>
          <w:b/>
          <w:color w:val="C00000"/>
          <w:lang w:val="en"/>
        </w:rPr>
      </w:pPr>
      <w:r w:rsidRPr="00114427">
        <w:rPr>
          <w:rFonts w:ascii="Century Gothic" w:hAnsi="Century Gothic"/>
          <w:b/>
          <w:color w:val="C00000"/>
          <w:lang w:val="en"/>
        </w:rPr>
        <w:lastRenderedPageBreak/>
        <w:t>7. Appropriate to offer palliative care early in the management of patients with symptomatic, metastatic breast cancer to improve symptom control &amp; quality of life.</w:t>
      </w:r>
    </w:p>
    <w:p w:rsidR="00ED20D3" w:rsidRPr="00DF7F2A" w:rsidRDefault="00ED20D3" w:rsidP="00ED20D3">
      <w:pPr>
        <w:pStyle w:val="Pa7"/>
        <w:spacing w:line="360" w:lineRule="auto"/>
        <w:rPr>
          <w:rFonts w:ascii="Century Gothic" w:hAnsi="Century Gothic"/>
          <w:b/>
          <w:sz w:val="20"/>
          <w:szCs w:val="20"/>
          <w:lang w:val="en"/>
        </w:rPr>
      </w:pPr>
      <w:r w:rsidRPr="00DF7F2A">
        <w:rPr>
          <w:rFonts w:ascii="Century Gothic" w:hAnsi="Century Gothic"/>
          <w:b/>
          <w:sz w:val="20"/>
          <w:szCs w:val="20"/>
          <w:lang w:val="en"/>
        </w:rPr>
        <w:t>Context</w:t>
      </w:r>
    </w:p>
    <w:p w:rsidR="00ED20D3" w:rsidRDefault="00252F2F" w:rsidP="00ED20D3">
      <w:pPr>
        <w:tabs>
          <w:tab w:val="left" w:pos="2777"/>
        </w:tabs>
        <w:spacing w:before="80" w:after="120" w:line="360" w:lineRule="auto"/>
        <w:rPr>
          <w:rFonts w:ascii="Century Gothic" w:hAnsi="Century Gothic"/>
          <w:sz w:val="20"/>
          <w:szCs w:val="20"/>
          <w:lang w:val="en"/>
        </w:rPr>
      </w:pPr>
      <w:r w:rsidRPr="002C4E22">
        <w:rPr>
          <w:rFonts w:ascii="Century Gothic" w:hAnsi="Century Gothic"/>
          <w:sz w:val="20"/>
          <w:szCs w:val="20"/>
          <w:lang w:val="en"/>
        </w:rPr>
        <w:t>Palliative care includes more than care for people who are dying</w:t>
      </w:r>
      <w:r w:rsidR="00CF78F3">
        <w:rPr>
          <w:rFonts w:ascii="Century Gothic" w:hAnsi="Century Gothic"/>
          <w:sz w:val="20"/>
          <w:szCs w:val="20"/>
          <w:lang w:val="en"/>
        </w:rPr>
        <w:t xml:space="preserve"> or nearing the end of their life</w:t>
      </w:r>
      <w:r w:rsidRPr="002C4E22">
        <w:rPr>
          <w:rFonts w:ascii="Century Gothic" w:hAnsi="Century Gothic"/>
          <w:sz w:val="20"/>
          <w:szCs w:val="20"/>
          <w:lang w:val="en"/>
        </w:rPr>
        <w:t xml:space="preserve">. </w:t>
      </w:r>
      <w:r>
        <w:rPr>
          <w:rFonts w:ascii="Century Gothic" w:hAnsi="Century Gothic"/>
          <w:sz w:val="20"/>
          <w:szCs w:val="20"/>
          <w:lang w:val="en"/>
        </w:rPr>
        <w:t xml:space="preserve"> It</w:t>
      </w:r>
      <w:r w:rsidR="00ED20D3" w:rsidRPr="002C2197">
        <w:rPr>
          <w:rFonts w:ascii="Century Gothic" w:hAnsi="Century Gothic"/>
          <w:sz w:val="20"/>
          <w:szCs w:val="20"/>
          <w:lang w:val="en"/>
        </w:rPr>
        <w:t xml:space="preserve"> focuses on </w:t>
      </w:r>
      <w:r w:rsidR="00ED20D3">
        <w:rPr>
          <w:rFonts w:ascii="Century Gothic" w:hAnsi="Century Gothic"/>
          <w:sz w:val="20"/>
          <w:szCs w:val="20"/>
          <w:lang w:val="en"/>
        </w:rPr>
        <w:t xml:space="preserve">relieving symptoms and </w:t>
      </w:r>
      <w:r w:rsidR="00ED20D3" w:rsidRPr="002C2197">
        <w:rPr>
          <w:rFonts w:ascii="Century Gothic" w:hAnsi="Century Gothic"/>
          <w:sz w:val="20"/>
          <w:szCs w:val="20"/>
          <w:lang w:val="en"/>
        </w:rPr>
        <w:t>improving quality of life for patients with life-threatening illness.</w:t>
      </w:r>
      <w:r w:rsidR="00ED20D3">
        <w:rPr>
          <w:rFonts w:ascii="Century Gothic" w:hAnsi="Century Gothic"/>
          <w:sz w:val="20"/>
          <w:szCs w:val="20"/>
          <w:lang w:val="en"/>
        </w:rPr>
        <w:t xml:space="preserve">  </w:t>
      </w:r>
      <w:r>
        <w:rPr>
          <w:rFonts w:ascii="Century Gothic" w:hAnsi="Century Gothic"/>
          <w:sz w:val="20"/>
          <w:szCs w:val="20"/>
          <w:lang w:val="en"/>
        </w:rPr>
        <w:t>This includes</w:t>
      </w:r>
      <w:r w:rsidR="00ED20D3" w:rsidRPr="002C4E22">
        <w:rPr>
          <w:rFonts w:ascii="Century Gothic" w:hAnsi="Century Gothic"/>
          <w:sz w:val="20"/>
          <w:szCs w:val="20"/>
          <w:lang w:val="en"/>
        </w:rPr>
        <w:t xml:space="preserve"> not only helping to control physical symptoms such as pain, but also </w:t>
      </w:r>
      <w:r w:rsidR="00CE4E29">
        <w:rPr>
          <w:rFonts w:ascii="Century Gothic" w:hAnsi="Century Gothic"/>
          <w:sz w:val="20"/>
          <w:szCs w:val="20"/>
          <w:lang w:val="en"/>
        </w:rPr>
        <w:t xml:space="preserve">focuses </w:t>
      </w:r>
      <w:r w:rsidR="00ED20D3" w:rsidRPr="002C4E22">
        <w:rPr>
          <w:rFonts w:ascii="Century Gothic" w:hAnsi="Century Gothic"/>
          <w:sz w:val="20"/>
          <w:szCs w:val="20"/>
          <w:lang w:val="en"/>
        </w:rPr>
        <w:t>on emotional wellbeing, relationships with others and spiritual needs.</w:t>
      </w:r>
    </w:p>
    <w:p w:rsidR="00252F2F" w:rsidRDefault="000205B5" w:rsidP="00ED20D3">
      <w:pPr>
        <w:tabs>
          <w:tab w:val="left" w:pos="2777"/>
        </w:tabs>
        <w:spacing w:before="80" w:after="120" w:line="360" w:lineRule="auto"/>
        <w:rPr>
          <w:rFonts w:ascii="Century Gothic" w:hAnsi="Century Gothic"/>
          <w:sz w:val="20"/>
          <w:szCs w:val="20"/>
          <w:lang w:val="en"/>
        </w:rPr>
      </w:pPr>
      <w:r w:rsidRPr="004D0F63">
        <w:rPr>
          <w:rFonts w:ascii="Century Gothic" w:hAnsi="Century Gothic"/>
          <w:sz w:val="20"/>
          <w:szCs w:val="20"/>
          <w:lang w:val="en"/>
        </w:rPr>
        <w:t>A</w:t>
      </w:r>
      <w:r w:rsidR="00252F2F" w:rsidRPr="004D0F63">
        <w:rPr>
          <w:rFonts w:ascii="Century Gothic" w:hAnsi="Century Gothic"/>
          <w:sz w:val="20"/>
          <w:szCs w:val="20"/>
          <w:lang w:val="en"/>
        </w:rPr>
        <w:t xml:space="preserve"> proportion of </w:t>
      </w:r>
      <w:r w:rsidR="00882DA5" w:rsidRPr="004D0F63">
        <w:rPr>
          <w:rFonts w:ascii="Century Gothic" w:hAnsi="Century Gothic"/>
          <w:sz w:val="20"/>
          <w:szCs w:val="20"/>
          <w:lang w:val="en"/>
        </w:rPr>
        <w:t>women</w:t>
      </w:r>
      <w:r w:rsidR="00252F2F" w:rsidRPr="004D0F63">
        <w:rPr>
          <w:rFonts w:ascii="Century Gothic" w:hAnsi="Century Gothic"/>
          <w:sz w:val="20"/>
          <w:szCs w:val="20"/>
          <w:lang w:val="en"/>
        </w:rPr>
        <w:t xml:space="preserve"> with early breast cancer </w:t>
      </w:r>
      <w:r w:rsidRPr="004D0F63">
        <w:rPr>
          <w:rFonts w:ascii="Century Gothic" w:hAnsi="Century Gothic"/>
          <w:sz w:val="20"/>
          <w:szCs w:val="20"/>
          <w:lang w:val="en"/>
        </w:rPr>
        <w:t>will experience progression</w:t>
      </w:r>
      <w:r w:rsidR="00E65A83" w:rsidRPr="004D0F63">
        <w:rPr>
          <w:rFonts w:ascii="Century Gothic" w:hAnsi="Century Gothic"/>
          <w:sz w:val="20"/>
          <w:szCs w:val="20"/>
          <w:lang w:val="en"/>
        </w:rPr>
        <w:t xml:space="preserve"> of their disease</w:t>
      </w:r>
      <w:r w:rsidR="00882DA5" w:rsidRPr="004D0F63">
        <w:rPr>
          <w:rFonts w:ascii="Century Gothic" w:hAnsi="Century Gothic"/>
          <w:sz w:val="20"/>
          <w:szCs w:val="20"/>
          <w:lang w:val="en"/>
        </w:rPr>
        <w:t xml:space="preserve">, while some women have </w:t>
      </w:r>
      <w:r w:rsidR="00955C02">
        <w:rPr>
          <w:rFonts w:ascii="Century Gothic" w:hAnsi="Century Gothic"/>
          <w:sz w:val="20"/>
          <w:szCs w:val="20"/>
          <w:lang w:val="en"/>
        </w:rPr>
        <w:t>metastatic</w:t>
      </w:r>
      <w:r w:rsidR="00882DA5" w:rsidRPr="004D0F63">
        <w:rPr>
          <w:rFonts w:ascii="Century Gothic" w:hAnsi="Century Gothic"/>
          <w:sz w:val="20"/>
          <w:szCs w:val="20"/>
          <w:lang w:val="en"/>
        </w:rPr>
        <w:t xml:space="preserve"> </w:t>
      </w:r>
      <w:r w:rsidR="00E81ABB">
        <w:rPr>
          <w:rFonts w:ascii="Century Gothic" w:hAnsi="Century Gothic"/>
          <w:sz w:val="20"/>
          <w:szCs w:val="20"/>
          <w:lang w:val="en"/>
        </w:rPr>
        <w:t xml:space="preserve">(also known as secondary or advanced) </w:t>
      </w:r>
      <w:r w:rsidR="00882DA5" w:rsidRPr="004D0F63">
        <w:rPr>
          <w:rFonts w:ascii="Century Gothic" w:hAnsi="Century Gothic"/>
          <w:sz w:val="20"/>
          <w:szCs w:val="20"/>
          <w:lang w:val="en"/>
        </w:rPr>
        <w:t xml:space="preserve">disease at diagnosis.  </w:t>
      </w:r>
      <w:r w:rsidRPr="004D0F63">
        <w:rPr>
          <w:rFonts w:ascii="Century Gothic" w:hAnsi="Century Gothic"/>
          <w:sz w:val="20"/>
          <w:szCs w:val="20"/>
          <w:lang w:val="en"/>
        </w:rPr>
        <w:t xml:space="preserve">These women may live with </w:t>
      </w:r>
      <w:r w:rsidR="00E81ABB">
        <w:rPr>
          <w:rFonts w:ascii="Century Gothic" w:hAnsi="Century Gothic"/>
          <w:sz w:val="20"/>
          <w:szCs w:val="20"/>
          <w:lang w:val="en"/>
        </w:rPr>
        <w:t>metastatic</w:t>
      </w:r>
      <w:r w:rsidRPr="004D0F63">
        <w:rPr>
          <w:rFonts w:ascii="Century Gothic" w:hAnsi="Century Gothic"/>
          <w:sz w:val="20"/>
          <w:szCs w:val="20"/>
          <w:lang w:val="en"/>
        </w:rPr>
        <w:t xml:space="preserve"> breast cancer for a number of years, and </w:t>
      </w:r>
      <w:r w:rsidR="00E65A83" w:rsidRPr="004D0F63">
        <w:rPr>
          <w:rFonts w:ascii="Century Gothic" w:hAnsi="Century Gothic"/>
          <w:sz w:val="20"/>
          <w:szCs w:val="20"/>
          <w:lang w:val="en"/>
        </w:rPr>
        <w:t>receive treatment</w:t>
      </w:r>
      <w:r w:rsidRPr="004D0F63">
        <w:rPr>
          <w:rFonts w:ascii="Century Gothic" w:hAnsi="Century Gothic"/>
          <w:sz w:val="20"/>
          <w:szCs w:val="20"/>
          <w:lang w:val="en"/>
        </w:rPr>
        <w:t xml:space="preserve"> </w:t>
      </w:r>
      <w:r w:rsidR="00871F74" w:rsidRPr="004D0F63">
        <w:rPr>
          <w:rFonts w:ascii="Century Gothic" w:hAnsi="Century Gothic"/>
          <w:sz w:val="20"/>
          <w:szCs w:val="20"/>
          <w:lang w:val="en"/>
        </w:rPr>
        <w:t>which, while no longer curative</w:t>
      </w:r>
      <w:r w:rsidRPr="004D0F63">
        <w:rPr>
          <w:rFonts w:ascii="Century Gothic" w:hAnsi="Century Gothic"/>
          <w:sz w:val="20"/>
          <w:szCs w:val="20"/>
          <w:lang w:val="en"/>
        </w:rPr>
        <w:t xml:space="preserve">, </w:t>
      </w:r>
      <w:r w:rsidR="00871F74" w:rsidRPr="004D0F63">
        <w:rPr>
          <w:rFonts w:ascii="Century Gothic" w:hAnsi="Century Gothic"/>
          <w:sz w:val="20"/>
          <w:szCs w:val="20"/>
          <w:lang w:val="en"/>
        </w:rPr>
        <w:t xml:space="preserve">is aimed at </w:t>
      </w:r>
      <w:r w:rsidRPr="004D0F63">
        <w:rPr>
          <w:rFonts w:ascii="Century Gothic" w:hAnsi="Century Gothic"/>
          <w:sz w:val="20"/>
          <w:szCs w:val="20"/>
          <w:lang w:val="en"/>
        </w:rPr>
        <w:t>delaying the progression of the cancer, relieving cancer-re</w:t>
      </w:r>
      <w:r w:rsidR="00E81ABB">
        <w:rPr>
          <w:rFonts w:ascii="Century Gothic" w:hAnsi="Century Gothic"/>
          <w:sz w:val="20"/>
          <w:szCs w:val="20"/>
          <w:lang w:val="en"/>
        </w:rPr>
        <w:t>lated symptoms</w:t>
      </w:r>
      <w:r w:rsidRPr="004D0F63">
        <w:rPr>
          <w:rFonts w:ascii="Century Gothic" w:hAnsi="Century Gothic"/>
          <w:sz w:val="20"/>
          <w:szCs w:val="20"/>
          <w:lang w:val="en"/>
        </w:rPr>
        <w:t xml:space="preserve"> and improving quality of life.</w:t>
      </w:r>
    </w:p>
    <w:p w:rsidR="00ED20D3" w:rsidRPr="002C2197" w:rsidRDefault="00ED20D3" w:rsidP="00ED20D3">
      <w:pPr>
        <w:tabs>
          <w:tab w:val="left" w:pos="2777"/>
        </w:tabs>
        <w:spacing w:before="80" w:after="120" w:line="360" w:lineRule="auto"/>
        <w:rPr>
          <w:rFonts w:ascii="Century Gothic" w:hAnsi="Century Gothic"/>
          <w:sz w:val="20"/>
          <w:szCs w:val="20"/>
          <w:lang w:val="en"/>
        </w:rPr>
      </w:pPr>
      <w:r>
        <w:rPr>
          <w:rFonts w:ascii="Century Gothic" w:hAnsi="Century Gothic"/>
          <w:sz w:val="20"/>
          <w:szCs w:val="20"/>
          <w:lang w:val="en"/>
        </w:rPr>
        <w:t>Studies have shown that t</w:t>
      </w:r>
      <w:r w:rsidRPr="00D112B5">
        <w:rPr>
          <w:rFonts w:ascii="Century Gothic" w:hAnsi="Century Gothic"/>
          <w:sz w:val="20"/>
          <w:szCs w:val="20"/>
          <w:lang w:val="en"/>
        </w:rPr>
        <w:t xml:space="preserve">he </w:t>
      </w:r>
      <w:r>
        <w:rPr>
          <w:rFonts w:ascii="Century Gothic" w:hAnsi="Century Gothic"/>
          <w:sz w:val="20"/>
          <w:szCs w:val="20"/>
          <w:lang w:val="en"/>
        </w:rPr>
        <w:t xml:space="preserve">early </w:t>
      </w:r>
      <w:r w:rsidRPr="00D112B5">
        <w:rPr>
          <w:rFonts w:ascii="Century Gothic" w:hAnsi="Century Gothic"/>
          <w:sz w:val="20"/>
          <w:szCs w:val="20"/>
          <w:lang w:val="en"/>
        </w:rPr>
        <w:t xml:space="preserve">initiation of palliative care </w:t>
      </w:r>
      <w:r>
        <w:rPr>
          <w:rFonts w:ascii="Century Gothic" w:hAnsi="Century Gothic"/>
          <w:sz w:val="20"/>
          <w:szCs w:val="20"/>
          <w:lang w:val="en"/>
        </w:rPr>
        <w:t xml:space="preserve">for patients with </w:t>
      </w:r>
      <w:r w:rsidR="00E81ABB">
        <w:rPr>
          <w:rFonts w:ascii="Century Gothic" w:hAnsi="Century Gothic"/>
          <w:sz w:val="20"/>
          <w:szCs w:val="20"/>
          <w:lang w:val="en"/>
        </w:rPr>
        <w:t>metastatic</w:t>
      </w:r>
      <w:r>
        <w:rPr>
          <w:rFonts w:ascii="Century Gothic" w:hAnsi="Century Gothic"/>
          <w:sz w:val="20"/>
          <w:szCs w:val="20"/>
          <w:lang w:val="en"/>
        </w:rPr>
        <w:t xml:space="preserve"> cancer</w:t>
      </w:r>
      <w:r w:rsidRPr="00D112B5">
        <w:rPr>
          <w:rFonts w:ascii="Century Gothic" w:hAnsi="Century Gothic"/>
          <w:sz w:val="20"/>
          <w:szCs w:val="20"/>
          <w:lang w:val="en"/>
        </w:rPr>
        <w:t xml:space="preserve"> can lead to improved </w:t>
      </w:r>
      <w:r>
        <w:rPr>
          <w:rFonts w:ascii="Century Gothic" w:hAnsi="Century Gothic"/>
          <w:sz w:val="20"/>
          <w:szCs w:val="20"/>
          <w:lang w:val="en"/>
        </w:rPr>
        <w:t>pain control and symptom management</w:t>
      </w:r>
      <w:r w:rsidRPr="00D112B5">
        <w:rPr>
          <w:rFonts w:ascii="Century Gothic" w:hAnsi="Century Gothic"/>
          <w:sz w:val="20"/>
          <w:szCs w:val="20"/>
          <w:lang w:val="en"/>
        </w:rPr>
        <w:t>, improve</w:t>
      </w:r>
      <w:r>
        <w:rPr>
          <w:rFonts w:ascii="Century Gothic" w:hAnsi="Century Gothic"/>
          <w:sz w:val="20"/>
          <w:szCs w:val="20"/>
          <w:lang w:val="en"/>
        </w:rPr>
        <w:t>d</w:t>
      </w:r>
      <w:r w:rsidRPr="00D112B5">
        <w:rPr>
          <w:rFonts w:ascii="Century Gothic" w:hAnsi="Century Gothic"/>
          <w:sz w:val="20"/>
          <w:szCs w:val="20"/>
          <w:lang w:val="en"/>
        </w:rPr>
        <w:t xml:space="preserve"> patient satis</w:t>
      </w:r>
      <w:r>
        <w:rPr>
          <w:rFonts w:ascii="Century Gothic" w:hAnsi="Century Gothic"/>
          <w:sz w:val="20"/>
          <w:szCs w:val="20"/>
          <w:lang w:val="en"/>
        </w:rPr>
        <w:t>faction and quality of life, reduced anxiety</w:t>
      </w:r>
      <w:r w:rsidRPr="00D112B5">
        <w:rPr>
          <w:rFonts w:ascii="Century Gothic" w:hAnsi="Century Gothic"/>
          <w:sz w:val="20"/>
          <w:szCs w:val="20"/>
          <w:lang w:val="en"/>
        </w:rPr>
        <w:t xml:space="preserve"> and delivery</w:t>
      </w:r>
      <w:r>
        <w:rPr>
          <w:rFonts w:ascii="Century Gothic" w:hAnsi="Century Gothic"/>
          <w:sz w:val="20"/>
          <w:szCs w:val="20"/>
          <w:lang w:val="en"/>
        </w:rPr>
        <w:t xml:space="preserve"> of care</w:t>
      </w:r>
      <w:r w:rsidRPr="00D112B5">
        <w:rPr>
          <w:rFonts w:ascii="Century Gothic" w:hAnsi="Century Gothic"/>
          <w:sz w:val="20"/>
          <w:szCs w:val="20"/>
          <w:lang w:val="en"/>
        </w:rPr>
        <w:t xml:space="preserve"> that </w:t>
      </w:r>
      <w:r>
        <w:rPr>
          <w:rFonts w:ascii="Century Gothic" w:hAnsi="Century Gothic"/>
          <w:sz w:val="20"/>
          <w:szCs w:val="20"/>
          <w:lang w:val="en"/>
        </w:rPr>
        <w:t xml:space="preserve">better </w:t>
      </w:r>
      <w:r w:rsidRPr="00D112B5">
        <w:rPr>
          <w:rFonts w:ascii="Century Gothic" w:hAnsi="Century Gothic"/>
          <w:sz w:val="20"/>
          <w:szCs w:val="20"/>
          <w:lang w:val="en"/>
        </w:rPr>
        <w:t>m</w:t>
      </w:r>
      <w:r w:rsidR="00E81ABB">
        <w:rPr>
          <w:rFonts w:ascii="Century Gothic" w:hAnsi="Century Gothic"/>
          <w:sz w:val="20"/>
          <w:szCs w:val="20"/>
          <w:lang w:val="en"/>
        </w:rPr>
        <w:t>atches</w:t>
      </w:r>
      <w:r>
        <w:rPr>
          <w:rFonts w:ascii="Century Gothic" w:hAnsi="Century Gothic"/>
          <w:sz w:val="20"/>
          <w:szCs w:val="20"/>
          <w:lang w:val="en"/>
        </w:rPr>
        <w:t xml:space="preserve"> patients’ preferences.  </w:t>
      </w:r>
    </w:p>
    <w:p w:rsidR="00ED20D3" w:rsidRPr="00DF7F2A" w:rsidRDefault="00ED20D3" w:rsidP="00ED20D3">
      <w:pPr>
        <w:spacing w:line="360" w:lineRule="auto"/>
        <w:rPr>
          <w:rFonts w:ascii="Century Gothic" w:hAnsi="Century Gothic"/>
          <w:b/>
          <w:sz w:val="20"/>
          <w:szCs w:val="20"/>
          <w:lang w:val="en-US"/>
        </w:rPr>
      </w:pPr>
      <w:r w:rsidRPr="00DF7F2A">
        <w:rPr>
          <w:rFonts w:ascii="Century Gothic" w:hAnsi="Century Gothic"/>
          <w:b/>
          <w:sz w:val="20"/>
          <w:szCs w:val="20"/>
          <w:lang w:val="en-US"/>
        </w:rPr>
        <w:t>Value to patients</w:t>
      </w:r>
    </w:p>
    <w:p w:rsidR="00ED20D3" w:rsidRPr="002C2197" w:rsidRDefault="00ED20D3" w:rsidP="00ED20D3">
      <w:pPr>
        <w:tabs>
          <w:tab w:val="left" w:pos="2777"/>
        </w:tabs>
        <w:spacing w:after="120" w:line="360" w:lineRule="auto"/>
        <w:rPr>
          <w:rFonts w:ascii="Century Gothic" w:hAnsi="Century Gothic"/>
          <w:sz w:val="20"/>
          <w:szCs w:val="20"/>
          <w:lang w:val="en"/>
        </w:rPr>
      </w:pPr>
      <w:r>
        <w:rPr>
          <w:rFonts w:ascii="Century Gothic" w:hAnsi="Century Gothic"/>
          <w:sz w:val="20"/>
          <w:szCs w:val="20"/>
          <w:lang w:val="en"/>
        </w:rPr>
        <w:t xml:space="preserve">Discussing the options for palliative care with patients with </w:t>
      </w:r>
      <w:r w:rsidR="00E47E86">
        <w:rPr>
          <w:rFonts w:ascii="Century Gothic" w:hAnsi="Century Gothic"/>
          <w:sz w:val="20"/>
          <w:szCs w:val="20"/>
          <w:lang w:val="en"/>
        </w:rPr>
        <w:t>metastatic</w:t>
      </w:r>
      <w:r>
        <w:rPr>
          <w:rFonts w:ascii="Century Gothic" w:hAnsi="Century Gothic"/>
          <w:sz w:val="20"/>
          <w:szCs w:val="20"/>
          <w:lang w:val="en"/>
        </w:rPr>
        <w:t xml:space="preserve"> breast cancer will assist them to address their physical and emotional needs and to make informed decisions about their cancer care.</w:t>
      </w:r>
    </w:p>
    <w:p w:rsidR="00ED20D3" w:rsidRDefault="00ED20D3" w:rsidP="00ED20D3">
      <w:pPr>
        <w:tabs>
          <w:tab w:val="left" w:pos="2777"/>
        </w:tabs>
        <w:spacing w:before="80"/>
        <w:rPr>
          <w:rFonts w:ascii="Century Gothic" w:hAnsi="Century Gothic"/>
          <w:b/>
          <w:sz w:val="20"/>
          <w:szCs w:val="20"/>
          <w:lang w:val="en"/>
        </w:rPr>
      </w:pPr>
      <w:r>
        <w:rPr>
          <w:rFonts w:ascii="Century Gothic" w:hAnsi="Century Gothic"/>
          <w:b/>
          <w:sz w:val="20"/>
          <w:szCs w:val="20"/>
          <w:lang w:val="en"/>
        </w:rPr>
        <w:t>Supporting evidence</w:t>
      </w:r>
    </w:p>
    <w:p w:rsidR="00ED20D3" w:rsidRPr="00A71E47" w:rsidRDefault="00ED20D3" w:rsidP="00ED20D3">
      <w:pPr>
        <w:tabs>
          <w:tab w:val="left" w:pos="2777"/>
        </w:tabs>
        <w:spacing w:before="80" w:after="120" w:line="360" w:lineRule="auto"/>
        <w:rPr>
          <w:rFonts w:ascii="Century Gothic" w:hAnsi="Century Gothic"/>
          <w:sz w:val="20"/>
          <w:szCs w:val="20"/>
          <w:lang w:val="en"/>
        </w:rPr>
      </w:pPr>
      <w:r>
        <w:rPr>
          <w:rFonts w:ascii="Century Gothic" w:hAnsi="Century Gothic"/>
          <w:sz w:val="20"/>
          <w:szCs w:val="20"/>
          <w:lang w:val="en"/>
        </w:rPr>
        <w:t>Davis MP, Temel JS, Balboni T, Glare P</w:t>
      </w:r>
      <w:r w:rsidRPr="00A71E47">
        <w:rPr>
          <w:rFonts w:ascii="Century Gothic" w:hAnsi="Century Gothic"/>
          <w:sz w:val="20"/>
          <w:szCs w:val="20"/>
          <w:lang w:val="en"/>
        </w:rPr>
        <w:t>.</w:t>
      </w:r>
      <w:r>
        <w:rPr>
          <w:rFonts w:ascii="Century Gothic" w:hAnsi="Century Gothic"/>
          <w:sz w:val="20"/>
          <w:szCs w:val="20"/>
          <w:lang w:val="en"/>
        </w:rPr>
        <w:t xml:space="preserve"> </w:t>
      </w:r>
      <w:r w:rsidRPr="00A71E47">
        <w:rPr>
          <w:rFonts w:ascii="Century Gothic" w:hAnsi="Century Gothic"/>
          <w:i/>
          <w:sz w:val="20"/>
          <w:szCs w:val="20"/>
          <w:lang w:val="en"/>
        </w:rPr>
        <w:t>A review of the trials which examine early integration of outpatient and home palliative care for patients with serious illnesses.</w:t>
      </w:r>
      <w:r>
        <w:rPr>
          <w:rFonts w:ascii="Century Gothic" w:hAnsi="Century Gothic"/>
          <w:i/>
          <w:sz w:val="20"/>
          <w:szCs w:val="20"/>
          <w:lang w:val="en"/>
        </w:rPr>
        <w:t xml:space="preserve">  </w:t>
      </w:r>
      <w:r w:rsidRPr="00A71E47">
        <w:rPr>
          <w:rFonts w:ascii="Century Gothic" w:hAnsi="Century Gothic"/>
          <w:sz w:val="20"/>
          <w:szCs w:val="20"/>
          <w:lang w:val="en"/>
        </w:rPr>
        <w:t>Ann</w:t>
      </w:r>
      <w:r>
        <w:rPr>
          <w:rFonts w:ascii="Century Gothic" w:hAnsi="Century Gothic"/>
          <w:sz w:val="20"/>
          <w:szCs w:val="20"/>
          <w:lang w:val="en"/>
        </w:rPr>
        <w:t>als of</w:t>
      </w:r>
      <w:r w:rsidRPr="00A71E47">
        <w:rPr>
          <w:rFonts w:ascii="Century Gothic" w:hAnsi="Century Gothic"/>
          <w:sz w:val="20"/>
          <w:szCs w:val="20"/>
          <w:lang w:val="en"/>
        </w:rPr>
        <w:t xml:space="preserve"> Palliat</w:t>
      </w:r>
      <w:r>
        <w:rPr>
          <w:rFonts w:ascii="Century Gothic" w:hAnsi="Century Gothic"/>
          <w:sz w:val="20"/>
          <w:szCs w:val="20"/>
          <w:lang w:val="en"/>
        </w:rPr>
        <w:t>iative</w:t>
      </w:r>
      <w:r w:rsidRPr="00A71E47">
        <w:rPr>
          <w:rFonts w:ascii="Century Gothic" w:hAnsi="Century Gothic"/>
          <w:sz w:val="20"/>
          <w:szCs w:val="20"/>
          <w:lang w:val="en"/>
        </w:rPr>
        <w:t xml:space="preserve"> Med</w:t>
      </w:r>
      <w:r>
        <w:rPr>
          <w:rFonts w:ascii="Century Gothic" w:hAnsi="Century Gothic"/>
          <w:sz w:val="20"/>
          <w:szCs w:val="20"/>
          <w:lang w:val="en"/>
        </w:rPr>
        <w:t>icine</w:t>
      </w:r>
      <w:r w:rsidRPr="00A71E47">
        <w:rPr>
          <w:rFonts w:ascii="Century Gothic" w:hAnsi="Century Gothic"/>
          <w:sz w:val="20"/>
          <w:szCs w:val="20"/>
          <w:lang w:val="en"/>
        </w:rPr>
        <w:t xml:space="preserve">. 2015 Jul;4(3):99-121. </w:t>
      </w:r>
    </w:p>
    <w:p w:rsidR="00ED20D3" w:rsidRPr="00CC5630" w:rsidRDefault="00ED20D3" w:rsidP="00ED20D3">
      <w:pPr>
        <w:tabs>
          <w:tab w:val="left" w:pos="2777"/>
        </w:tabs>
        <w:spacing w:before="80" w:after="120" w:line="360" w:lineRule="auto"/>
        <w:rPr>
          <w:rFonts w:ascii="Century Gothic" w:hAnsi="Century Gothic"/>
          <w:sz w:val="20"/>
          <w:szCs w:val="20"/>
          <w:lang w:val="en"/>
        </w:rPr>
      </w:pPr>
      <w:r>
        <w:rPr>
          <w:rFonts w:ascii="Century Gothic" w:hAnsi="Century Gothic"/>
          <w:sz w:val="20"/>
          <w:szCs w:val="20"/>
          <w:lang w:val="en"/>
        </w:rPr>
        <w:t>Howie L</w:t>
      </w:r>
      <w:r w:rsidRPr="00CC5630">
        <w:rPr>
          <w:rFonts w:ascii="Century Gothic" w:hAnsi="Century Gothic"/>
          <w:sz w:val="20"/>
          <w:szCs w:val="20"/>
          <w:lang w:val="en"/>
        </w:rPr>
        <w:t>, Peppercorn J.</w:t>
      </w:r>
      <w:r>
        <w:rPr>
          <w:rFonts w:ascii="Century Gothic" w:hAnsi="Century Gothic"/>
          <w:sz w:val="20"/>
          <w:szCs w:val="20"/>
          <w:lang w:val="en"/>
        </w:rPr>
        <w:t xml:space="preserve"> </w:t>
      </w:r>
      <w:r w:rsidRPr="00CC5630">
        <w:rPr>
          <w:rFonts w:ascii="Century Gothic" w:hAnsi="Century Gothic"/>
          <w:i/>
          <w:sz w:val="20"/>
          <w:szCs w:val="20"/>
          <w:lang w:val="en"/>
        </w:rPr>
        <w:t>Early palliative care in cancer treatment: rationale, evidence and clinical implications.</w:t>
      </w:r>
      <w:r>
        <w:rPr>
          <w:rFonts w:ascii="Century Gothic" w:hAnsi="Century Gothic"/>
          <w:sz w:val="20"/>
          <w:szCs w:val="20"/>
          <w:lang w:val="en"/>
        </w:rPr>
        <w:t xml:space="preserve"> Therapeutic Advances in Medical Oncology. 2013</w:t>
      </w:r>
      <w:r w:rsidRPr="00CC5630">
        <w:rPr>
          <w:rFonts w:ascii="Century Gothic" w:hAnsi="Century Gothic"/>
          <w:sz w:val="20"/>
          <w:szCs w:val="20"/>
          <w:lang w:val="en"/>
        </w:rPr>
        <w:t>;5(6):318-23</w:t>
      </w:r>
      <w:r>
        <w:rPr>
          <w:rFonts w:ascii="Century Gothic" w:hAnsi="Century Gothic"/>
          <w:sz w:val="20"/>
          <w:szCs w:val="20"/>
          <w:lang w:val="en"/>
        </w:rPr>
        <w:t xml:space="preserve">. </w:t>
      </w:r>
    </w:p>
    <w:p w:rsidR="00ED20D3" w:rsidRPr="00664339" w:rsidRDefault="00ED20D3" w:rsidP="00ED20D3">
      <w:pPr>
        <w:tabs>
          <w:tab w:val="left" w:pos="2777"/>
        </w:tabs>
        <w:spacing w:before="80" w:after="120" w:line="360" w:lineRule="auto"/>
        <w:rPr>
          <w:rFonts w:ascii="Century Gothic" w:hAnsi="Century Gothic"/>
          <w:sz w:val="20"/>
          <w:szCs w:val="20"/>
          <w:lang w:val="en"/>
        </w:rPr>
      </w:pPr>
      <w:r w:rsidRPr="00664339">
        <w:rPr>
          <w:rFonts w:ascii="Century Gothic" w:hAnsi="Century Gothic"/>
          <w:sz w:val="20"/>
          <w:szCs w:val="20"/>
          <w:lang w:val="en"/>
        </w:rPr>
        <w:t>Parikh RB1, Kirch RA, Smith TJ, Temel JS.</w:t>
      </w:r>
      <w:r>
        <w:rPr>
          <w:rFonts w:ascii="Century Gothic" w:hAnsi="Century Gothic"/>
          <w:sz w:val="20"/>
          <w:szCs w:val="20"/>
          <w:lang w:val="en"/>
        </w:rPr>
        <w:t xml:space="preserve">  </w:t>
      </w:r>
      <w:r w:rsidR="00D9291C">
        <w:rPr>
          <w:rFonts w:ascii="Century Gothic" w:hAnsi="Century Gothic"/>
          <w:i/>
          <w:sz w:val="20"/>
          <w:szCs w:val="20"/>
          <w:lang w:val="en"/>
        </w:rPr>
        <w:t xml:space="preserve">Early specialty palliative care </w:t>
      </w:r>
      <w:r w:rsidRPr="00664339">
        <w:rPr>
          <w:rFonts w:ascii="Century Gothic" w:hAnsi="Century Gothic"/>
          <w:i/>
          <w:sz w:val="20"/>
          <w:szCs w:val="20"/>
          <w:lang w:val="en"/>
        </w:rPr>
        <w:t>-</w:t>
      </w:r>
      <w:r w:rsidR="00D9291C">
        <w:rPr>
          <w:rFonts w:ascii="Century Gothic" w:hAnsi="Century Gothic"/>
          <w:i/>
          <w:sz w:val="20"/>
          <w:szCs w:val="20"/>
          <w:lang w:val="en"/>
        </w:rPr>
        <w:t xml:space="preserve"> </w:t>
      </w:r>
      <w:r w:rsidRPr="00664339">
        <w:rPr>
          <w:rFonts w:ascii="Century Gothic" w:hAnsi="Century Gothic"/>
          <w:i/>
          <w:sz w:val="20"/>
          <w:szCs w:val="20"/>
          <w:lang w:val="en"/>
        </w:rPr>
        <w:t>translating data in oncology into practice.</w:t>
      </w:r>
      <w:r>
        <w:rPr>
          <w:rFonts w:ascii="Century Gothic" w:hAnsi="Century Gothic"/>
          <w:i/>
          <w:sz w:val="20"/>
          <w:szCs w:val="20"/>
          <w:lang w:val="en"/>
        </w:rPr>
        <w:t xml:space="preserve"> </w:t>
      </w:r>
      <w:r>
        <w:rPr>
          <w:rFonts w:ascii="Century Gothic" w:hAnsi="Century Gothic"/>
          <w:sz w:val="20"/>
          <w:szCs w:val="20"/>
          <w:lang w:val="en"/>
        </w:rPr>
        <w:t>New England Journal of Medicine. 2013</w:t>
      </w:r>
      <w:r w:rsidRPr="00664339">
        <w:rPr>
          <w:rFonts w:ascii="Century Gothic" w:hAnsi="Century Gothic"/>
          <w:sz w:val="20"/>
          <w:szCs w:val="20"/>
          <w:lang w:val="en"/>
        </w:rPr>
        <w:t>;369(24):2347-51.</w:t>
      </w:r>
    </w:p>
    <w:p w:rsidR="00ED20D3" w:rsidRPr="00F85166" w:rsidRDefault="00ED20D3" w:rsidP="00ED20D3">
      <w:pPr>
        <w:tabs>
          <w:tab w:val="left" w:pos="2777"/>
        </w:tabs>
        <w:spacing w:before="80" w:after="120" w:line="360" w:lineRule="auto"/>
        <w:rPr>
          <w:rFonts w:ascii="Century Gothic" w:hAnsi="Century Gothic"/>
          <w:sz w:val="20"/>
          <w:szCs w:val="20"/>
          <w:lang w:val="en"/>
        </w:rPr>
      </w:pPr>
      <w:r>
        <w:rPr>
          <w:rFonts w:ascii="Century Gothic" w:hAnsi="Century Gothic"/>
          <w:sz w:val="20"/>
          <w:szCs w:val="20"/>
          <w:lang w:val="en"/>
        </w:rPr>
        <w:t>Smith TJ</w:t>
      </w:r>
      <w:r w:rsidRPr="00F85166">
        <w:rPr>
          <w:rFonts w:ascii="Century Gothic" w:hAnsi="Century Gothic"/>
          <w:sz w:val="20"/>
          <w:szCs w:val="20"/>
          <w:lang w:val="en"/>
        </w:rPr>
        <w:t>, Temin S, Alesi ER,</w:t>
      </w:r>
      <w:r>
        <w:rPr>
          <w:rFonts w:ascii="Century Gothic" w:hAnsi="Century Gothic"/>
          <w:sz w:val="20"/>
          <w:szCs w:val="20"/>
          <w:lang w:val="en"/>
        </w:rPr>
        <w:t xml:space="preserve"> et al.  </w:t>
      </w:r>
      <w:r w:rsidRPr="00F85166">
        <w:rPr>
          <w:rFonts w:ascii="Century Gothic" w:hAnsi="Century Gothic"/>
          <w:i/>
          <w:sz w:val="20"/>
          <w:szCs w:val="20"/>
          <w:lang w:val="en"/>
        </w:rPr>
        <w:t>American Society of Clinical Oncology provisional clinical opinion: the integration of palliative care into standard oncology care.</w:t>
      </w:r>
      <w:r>
        <w:rPr>
          <w:rFonts w:ascii="Century Gothic" w:hAnsi="Century Gothic"/>
          <w:i/>
          <w:sz w:val="20"/>
          <w:szCs w:val="20"/>
          <w:lang w:val="en"/>
        </w:rPr>
        <w:t xml:space="preserve"> </w:t>
      </w:r>
      <w:r>
        <w:rPr>
          <w:rFonts w:ascii="Century Gothic" w:hAnsi="Century Gothic"/>
          <w:sz w:val="20"/>
          <w:szCs w:val="20"/>
          <w:lang w:val="en"/>
        </w:rPr>
        <w:t>Journal of Clinical Oncology. 2012</w:t>
      </w:r>
      <w:r w:rsidRPr="00F85166">
        <w:rPr>
          <w:rFonts w:ascii="Century Gothic" w:hAnsi="Century Gothic"/>
          <w:sz w:val="20"/>
          <w:szCs w:val="20"/>
          <w:lang w:val="en"/>
        </w:rPr>
        <w:t xml:space="preserve">;30(8):880-7. </w:t>
      </w:r>
    </w:p>
    <w:p w:rsidR="00ED20D3" w:rsidRDefault="00ED20D3" w:rsidP="00ED20D3">
      <w:pPr>
        <w:tabs>
          <w:tab w:val="left" w:pos="2777"/>
        </w:tabs>
        <w:spacing w:before="80" w:line="360" w:lineRule="auto"/>
        <w:rPr>
          <w:rFonts w:ascii="Century Gothic" w:hAnsi="Century Gothic"/>
          <w:sz w:val="20"/>
          <w:szCs w:val="20"/>
          <w:lang w:val="en"/>
        </w:rPr>
      </w:pPr>
      <w:r>
        <w:rPr>
          <w:rFonts w:ascii="Century Gothic" w:hAnsi="Century Gothic"/>
          <w:sz w:val="20"/>
          <w:szCs w:val="20"/>
          <w:lang w:val="en"/>
        </w:rPr>
        <w:t>Zimmermann C, Swami N, Krzyzanowska M</w:t>
      </w:r>
      <w:r w:rsidRPr="00664339">
        <w:rPr>
          <w:rFonts w:ascii="Century Gothic" w:hAnsi="Century Gothic"/>
          <w:sz w:val="20"/>
          <w:szCs w:val="20"/>
          <w:lang w:val="en"/>
        </w:rPr>
        <w:t>,</w:t>
      </w:r>
      <w:r>
        <w:rPr>
          <w:rFonts w:ascii="Century Gothic" w:hAnsi="Century Gothic"/>
          <w:sz w:val="20"/>
          <w:szCs w:val="20"/>
          <w:lang w:val="en"/>
        </w:rPr>
        <w:t xml:space="preserve"> et al. </w:t>
      </w:r>
      <w:r w:rsidRPr="00664339">
        <w:rPr>
          <w:rFonts w:ascii="Century Gothic" w:hAnsi="Century Gothic"/>
          <w:i/>
          <w:sz w:val="20"/>
          <w:szCs w:val="20"/>
          <w:lang w:val="en"/>
        </w:rPr>
        <w:t>Early palliative care for patients with advanced cancer: a cluster-randomised controlled trial.</w:t>
      </w:r>
      <w:r>
        <w:rPr>
          <w:rFonts w:ascii="Century Gothic" w:hAnsi="Century Gothic"/>
          <w:i/>
          <w:sz w:val="20"/>
          <w:szCs w:val="20"/>
          <w:lang w:val="en"/>
        </w:rPr>
        <w:t xml:space="preserve">  </w:t>
      </w:r>
      <w:r w:rsidRPr="00664339">
        <w:rPr>
          <w:rFonts w:ascii="Century Gothic" w:hAnsi="Century Gothic"/>
          <w:sz w:val="20"/>
          <w:szCs w:val="20"/>
          <w:lang w:val="en"/>
        </w:rPr>
        <w:t>Lancet. 2014</w:t>
      </w:r>
      <w:r>
        <w:rPr>
          <w:rFonts w:ascii="Century Gothic" w:hAnsi="Century Gothic"/>
          <w:sz w:val="20"/>
          <w:szCs w:val="20"/>
          <w:lang w:val="en"/>
        </w:rPr>
        <w:t>;383(9930):1721-30.</w:t>
      </w:r>
    </w:p>
    <w:p w:rsidR="00ED20D3" w:rsidRDefault="00ED20D3" w:rsidP="00ED20D3">
      <w:pPr>
        <w:spacing w:before="80" w:after="120"/>
        <w:rPr>
          <w:rFonts w:ascii="Century Gothic" w:hAnsi="Century Gothic"/>
          <w:b/>
          <w:lang w:val="en"/>
        </w:rPr>
      </w:pPr>
    </w:p>
    <w:p w:rsidR="00ED20D3" w:rsidRDefault="00ED20D3">
      <w:pPr>
        <w:spacing w:after="200" w:line="276" w:lineRule="auto"/>
        <w:rPr>
          <w:rFonts w:ascii="Century Gothic" w:hAnsi="Century Gothic"/>
          <w:b/>
          <w:lang w:val="en"/>
        </w:rPr>
      </w:pPr>
      <w:r>
        <w:rPr>
          <w:rFonts w:ascii="Century Gothic" w:hAnsi="Century Gothic"/>
          <w:b/>
          <w:lang w:val="en"/>
        </w:rPr>
        <w:br w:type="page"/>
      </w:r>
    </w:p>
    <w:p w:rsidR="00ED20D3" w:rsidRPr="00114427" w:rsidRDefault="00ED20D3" w:rsidP="00ED20D3">
      <w:pPr>
        <w:spacing w:before="60" w:after="120"/>
        <w:rPr>
          <w:rFonts w:ascii="Century Gothic" w:hAnsi="Century Gothic"/>
          <w:b/>
          <w:color w:val="C00000"/>
          <w:lang w:val="en"/>
        </w:rPr>
      </w:pPr>
      <w:r w:rsidRPr="00721118">
        <w:rPr>
          <w:rFonts w:ascii="Century Gothic" w:hAnsi="Century Gothic"/>
          <w:b/>
          <w:color w:val="C00000"/>
          <w:lang w:val="en"/>
        </w:rPr>
        <w:lastRenderedPageBreak/>
        <w:t xml:space="preserve">8. Appropriate to consider the </w:t>
      </w:r>
      <w:r w:rsidR="00661815">
        <w:rPr>
          <w:rFonts w:ascii="Century Gothic" w:hAnsi="Century Gothic"/>
          <w:b/>
          <w:color w:val="C00000"/>
          <w:lang w:val="en"/>
        </w:rPr>
        <w:t xml:space="preserve">pre-operative </w:t>
      </w:r>
      <w:r w:rsidRPr="00721118">
        <w:rPr>
          <w:rFonts w:ascii="Century Gothic" w:hAnsi="Century Gothic"/>
          <w:b/>
          <w:color w:val="C00000"/>
          <w:lang w:val="en"/>
        </w:rPr>
        <w:t xml:space="preserve">use of chemotherapy or </w:t>
      </w:r>
      <w:r w:rsidR="00E47E86">
        <w:rPr>
          <w:rFonts w:ascii="Century Gothic" w:hAnsi="Century Gothic"/>
          <w:b/>
          <w:color w:val="C00000"/>
          <w:lang w:val="en"/>
        </w:rPr>
        <w:t>hormonal therapy (systemic, neo</w:t>
      </w:r>
      <w:r w:rsidRPr="00721118">
        <w:rPr>
          <w:rFonts w:ascii="Century Gothic" w:hAnsi="Century Gothic"/>
          <w:b/>
          <w:color w:val="C00000"/>
          <w:lang w:val="en"/>
        </w:rPr>
        <w:t xml:space="preserve">adjuvant therapy) informed by </w:t>
      </w:r>
      <w:r w:rsidR="00955C02">
        <w:rPr>
          <w:rFonts w:ascii="Century Gothic" w:hAnsi="Century Gothic"/>
          <w:b/>
          <w:color w:val="C00000"/>
          <w:lang w:val="en"/>
        </w:rPr>
        <w:t xml:space="preserve">hormone </w:t>
      </w:r>
      <w:r w:rsidRPr="00721118">
        <w:rPr>
          <w:rFonts w:ascii="Century Gothic" w:hAnsi="Century Gothic"/>
          <w:b/>
          <w:color w:val="C00000"/>
          <w:lang w:val="en"/>
        </w:rPr>
        <w:t xml:space="preserve">and HER2 </w:t>
      </w:r>
      <w:r w:rsidR="00955C02">
        <w:rPr>
          <w:rFonts w:ascii="Century Gothic" w:hAnsi="Century Gothic"/>
          <w:b/>
          <w:color w:val="C00000"/>
          <w:lang w:val="en"/>
        </w:rPr>
        <w:t xml:space="preserve">receptor </w:t>
      </w:r>
      <w:r w:rsidRPr="00721118">
        <w:rPr>
          <w:rFonts w:ascii="Century Gothic" w:hAnsi="Century Gothic"/>
          <w:b/>
          <w:color w:val="C00000"/>
          <w:lang w:val="en"/>
        </w:rPr>
        <w:t>status, for all patients where these therapies are clinically indicated.</w:t>
      </w:r>
    </w:p>
    <w:p w:rsidR="00ED20D3" w:rsidRPr="00DF7F2A" w:rsidRDefault="00ED20D3" w:rsidP="00ED20D3">
      <w:pPr>
        <w:pStyle w:val="Pa7"/>
        <w:spacing w:line="360" w:lineRule="auto"/>
        <w:rPr>
          <w:rFonts w:ascii="Century Gothic" w:hAnsi="Century Gothic"/>
          <w:b/>
          <w:sz w:val="20"/>
          <w:szCs w:val="20"/>
          <w:lang w:val="en"/>
        </w:rPr>
      </w:pPr>
      <w:r w:rsidRPr="00DF7F2A">
        <w:rPr>
          <w:rFonts w:ascii="Century Gothic" w:hAnsi="Century Gothic"/>
          <w:b/>
          <w:sz w:val="20"/>
          <w:szCs w:val="20"/>
          <w:lang w:val="en"/>
        </w:rPr>
        <w:t>Context</w:t>
      </w:r>
    </w:p>
    <w:p w:rsidR="00ED20D3" w:rsidRDefault="00ED20D3" w:rsidP="00ED20D3">
      <w:pPr>
        <w:spacing w:after="80" w:line="360" w:lineRule="auto"/>
        <w:rPr>
          <w:rFonts w:ascii="Century Gothic" w:hAnsi="Century Gothic"/>
          <w:sz w:val="20"/>
          <w:szCs w:val="20"/>
          <w:lang w:val="en"/>
        </w:rPr>
      </w:pPr>
      <w:r>
        <w:rPr>
          <w:rFonts w:ascii="Century Gothic" w:hAnsi="Century Gothic"/>
          <w:sz w:val="20"/>
          <w:szCs w:val="20"/>
          <w:lang w:val="en"/>
        </w:rPr>
        <w:t xml:space="preserve">National and international guidelines recommend that all patients with early breast cancer be tested for </w:t>
      </w:r>
      <w:r w:rsidR="00E81ABB">
        <w:rPr>
          <w:rFonts w:ascii="Century Gothic" w:hAnsi="Century Gothic"/>
          <w:sz w:val="20"/>
          <w:szCs w:val="20"/>
          <w:lang w:val="en"/>
        </w:rPr>
        <w:t>hormone</w:t>
      </w:r>
      <w:r>
        <w:rPr>
          <w:rFonts w:ascii="Century Gothic" w:hAnsi="Century Gothic"/>
          <w:sz w:val="20"/>
          <w:szCs w:val="20"/>
          <w:lang w:val="en"/>
        </w:rPr>
        <w:t xml:space="preserve"> and HER2 </w:t>
      </w:r>
      <w:r w:rsidR="00E81ABB">
        <w:rPr>
          <w:rFonts w:ascii="Century Gothic" w:hAnsi="Century Gothic"/>
          <w:sz w:val="20"/>
          <w:szCs w:val="20"/>
          <w:lang w:val="en"/>
        </w:rPr>
        <w:t xml:space="preserve">receptor </w:t>
      </w:r>
      <w:r>
        <w:rPr>
          <w:rFonts w:ascii="Century Gothic" w:hAnsi="Century Gothic"/>
          <w:sz w:val="20"/>
          <w:szCs w:val="20"/>
          <w:lang w:val="en"/>
        </w:rPr>
        <w:t xml:space="preserve">status.  For many patients with operable breast cancer whose </w:t>
      </w:r>
      <w:r w:rsidR="00E81ABB">
        <w:rPr>
          <w:rFonts w:ascii="Century Gothic" w:hAnsi="Century Gothic"/>
          <w:sz w:val="20"/>
          <w:szCs w:val="20"/>
          <w:lang w:val="en"/>
        </w:rPr>
        <w:t xml:space="preserve">hormone and HER2 receptor status </w:t>
      </w:r>
      <w:r>
        <w:rPr>
          <w:rFonts w:ascii="Century Gothic" w:hAnsi="Century Gothic"/>
          <w:sz w:val="20"/>
          <w:szCs w:val="20"/>
          <w:lang w:val="en"/>
        </w:rPr>
        <w:t xml:space="preserve">is known, chemotherapy or </w:t>
      </w:r>
      <w:r w:rsidRPr="00732C2D">
        <w:rPr>
          <w:rFonts w:ascii="Century Gothic" w:hAnsi="Century Gothic"/>
          <w:sz w:val="20"/>
          <w:szCs w:val="20"/>
          <w:lang w:val="en"/>
        </w:rPr>
        <w:t xml:space="preserve">hormone/endocrine therapy </w:t>
      </w:r>
      <w:r>
        <w:rPr>
          <w:rFonts w:ascii="Century Gothic" w:hAnsi="Century Gothic"/>
          <w:sz w:val="20"/>
          <w:szCs w:val="20"/>
          <w:lang w:val="en"/>
        </w:rPr>
        <w:t xml:space="preserve">given before surgery (neoadjuvant) has a number of benefits compared to </w:t>
      </w:r>
      <w:r w:rsidRPr="00732C2D">
        <w:rPr>
          <w:rFonts w:ascii="Century Gothic" w:hAnsi="Century Gothic"/>
          <w:sz w:val="20"/>
          <w:szCs w:val="20"/>
          <w:lang w:val="en"/>
        </w:rPr>
        <w:t>surgery as the first treatment.</w:t>
      </w:r>
      <w:r>
        <w:rPr>
          <w:rFonts w:ascii="Century Gothic" w:hAnsi="Century Gothic"/>
          <w:sz w:val="20"/>
          <w:szCs w:val="20"/>
          <w:lang w:val="en"/>
        </w:rPr>
        <w:t xml:space="preserve">  </w:t>
      </w:r>
    </w:p>
    <w:p w:rsidR="00ED20D3" w:rsidRDefault="00ED20D3" w:rsidP="00ED20D3">
      <w:pPr>
        <w:spacing w:after="80" w:line="360" w:lineRule="auto"/>
        <w:rPr>
          <w:rFonts w:ascii="Century Gothic" w:hAnsi="Century Gothic"/>
          <w:sz w:val="20"/>
          <w:szCs w:val="20"/>
          <w:lang w:val="en"/>
        </w:rPr>
      </w:pPr>
      <w:r>
        <w:rPr>
          <w:rFonts w:ascii="Century Gothic" w:hAnsi="Century Gothic"/>
          <w:sz w:val="20"/>
          <w:szCs w:val="20"/>
          <w:lang w:val="en"/>
        </w:rPr>
        <w:t>Neoadjuvant therapy can shrink</w:t>
      </w:r>
      <w:r w:rsidRPr="00732C2D">
        <w:rPr>
          <w:rFonts w:ascii="Century Gothic" w:hAnsi="Century Gothic"/>
          <w:sz w:val="20"/>
          <w:szCs w:val="20"/>
          <w:lang w:val="en"/>
        </w:rPr>
        <w:t xml:space="preserve"> the cancer, </w:t>
      </w:r>
      <w:r>
        <w:rPr>
          <w:rFonts w:ascii="Century Gothic" w:hAnsi="Century Gothic"/>
          <w:sz w:val="20"/>
          <w:szCs w:val="20"/>
          <w:lang w:val="en"/>
        </w:rPr>
        <w:t>improving</w:t>
      </w:r>
      <w:r w:rsidR="00E81ABB">
        <w:rPr>
          <w:rFonts w:ascii="Century Gothic" w:hAnsi="Century Gothic"/>
          <w:sz w:val="20"/>
          <w:szCs w:val="20"/>
          <w:lang w:val="en"/>
        </w:rPr>
        <w:t xml:space="preserve"> the chance of achieving breast </w:t>
      </w:r>
      <w:r>
        <w:rPr>
          <w:rFonts w:ascii="Century Gothic" w:hAnsi="Century Gothic"/>
          <w:sz w:val="20"/>
          <w:szCs w:val="20"/>
          <w:lang w:val="en"/>
        </w:rPr>
        <w:t xml:space="preserve">conserving surgery rather than mastectomy.  It also </w:t>
      </w:r>
      <w:r w:rsidRPr="00412AE2">
        <w:rPr>
          <w:rFonts w:ascii="Century Gothic" w:hAnsi="Century Gothic"/>
          <w:sz w:val="20"/>
          <w:szCs w:val="20"/>
          <w:lang w:val="en"/>
        </w:rPr>
        <w:t xml:space="preserve">allows for an early evaluation of the </w:t>
      </w:r>
      <w:r>
        <w:rPr>
          <w:rFonts w:ascii="Century Gothic" w:hAnsi="Century Gothic"/>
          <w:sz w:val="20"/>
          <w:szCs w:val="20"/>
          <w:lang w:val="en"/>
        </w:rPr>
        <w:t>response of the cancer to therapy, enabling</w:t>
      </w:r>
      <w:r w:rsidRPr="00412AE2">
        <w:rPr>
          <w:rFonts w:ascii="Century Gothic" w:hAnsi="Century Gothic"/>
          <w:sz w:val="20"/>
          <w:szCs w:val="20"/>
          <w:lang w:val="en"/>
        </w:rPr>
        <w:t xml:space="preserve"> </w:t>
      </w:r>
      <w:r>
        <w:rPr>
          <w:rFonts w:ascii="Century Gothic" w:hAnsi="Century Gothic"/>
          <w:sz w:val="20"/>
          <w:szCs w:val="20"/>
          <w:lang w:val="en"/>
        </w:rPr>
        <w:t xml:space="preserve">ineffective treatment </w:t>
      </w:r>
      <w:r w:rsidRPr="00412AE2">
        <w:rPr>
          <w:rFonts w:ascii="Century Gothic" w:hAnsi="Century Gothic"/>
          <w:sz w:val="20"/>
          <w:szCs w:val="20"/>
          <w:lang w:val="en"/>
        </w:rPr>
        <w:t xml:space="preserve">to </w:t>
      </w:r>
      <w:r>
        <w:rPr>
          <w:rFonts w:ascii="Century Gothic" w:hAnsi="Century Gothic"/>
          <w:sz w:val="20"/>
          <w:szCs w:val="20"/>
          <w:lang w:val="en"/>
        </w:rPr>
        <w:t xml:space="preserve">be </w:t>
      </w:r>
      <w:r w:rsidRPr="00412AE2">
        <w:rPr>
          <w:rFonts w:ascii="Century Gothic" w:hAnsi="Century Gothic"/>
          <w:sz w:val="20"/>
          <w:szCs w:val="20"/>
          <w:lang w:val="en"/>
        </w:rPr>
        <w:t>disco</w:t>
      </w:r>
      <w:r>
        <w:rPr>
          <w:rFonts w:ascii="Century Gothic" w:hAnsi="Century Gothic"/>
          <w:sz w:val="20"/>
          <w:szCs w:val="20"/>
          <w:lang w:val="en"/>
        </w:rPr>
        <w:t>ntinued, and alternate treatments to be considered</w:t>
      </w:r>
      <w:r w:rsidRPr="00412AE2">
        <w:rPr>
          <w:rFonts w:ascii="Century Gothic" w:hAnsi="Century Gothic"/>
          <w:sz w:val="20"/>
          <w:szCs w:val="20"/>
          <w:lang w:val="en"/>
        </w:rPr>
        <w:t>.</w:t>
      </w:r>
      <w:r>
        <w:rPr>
          <w:rFonts w:ascii="Century Gothic" w:hAnsi="Century Gothic"/>
          <w:sz w:val="20"/>
          <w:szCs w:val="20"/>
          <w:lang w:val="en"/>
        </w:rPr>
        <w:t xml:space="preserve">  </w:t>
      </w:r>
    </w:p>
    <w:p w:rsidR="00ED20D3" w:rsidRPr="00732C2D" w:rsidRDefault="00ED20D3" w:rsidP="00ED20D3">
      <w:pPr>
        <w:spacing w:after="80" w:line="360" w:lineRule="auto"/>
        <w:rPr>
          <w:rFonts w:ascii="Century Gothic" w:hAnsi="Century Gothic"/>
          <w:sz w:val="20"/>
          <w:szCs w:val="20"/>
          <w:lang w:val="en"/>
        </w:rPr>
      </w:pPr>
      <w:r>
        <w:rPr>
          <w:rFonts w:ascii="Century Gothic" w:hAnsi="Century Gothic"/>
          <w:sz w:val="20"/>
          <w:szCs w:val="20"/>
          <w:lang w:val="en"/>
        </w:rPr>
        <w:t>Studies have shown that giving systemic treatment either before or after surgery is equally as effective, in terms of overall survival and disease progression.</w:t>
      </w:r>
    </w:p>
    <w:p w:rsidR="00ED20D3" w:rsidRPr="00DF7F2A" w:rsidRDefault="00ED20D3" w:rsidP="00ED20D3">
      <w:pPr>
        <w:spacing w:line="360" w:lineRule="auto"/>
        <w:rPr>
          <w:rFonts w:ascii="Century Gothic" w:hAnsi="Century Gothic"/>
          <w:b/>
          <w:sz w:val="20"/>
          <w:szCs w:val="20"/>
          <w:lang w:val="en-US"/>
        </w:rPr>
      </w:pPr>
      <w:r w:rsidRPr="00DF7F2A">
        <w:rPr>
          <w:rFonts w:ascii="Century Gothic" w:hAnsi="Century Gothic"/>
          <w:b/>
          <w:sz w:val="20"/>
          <w:szCs w:val="20"/>
          <w:lang w:val="en-US"/>
        </w:rPr>
        <w:t>Value to patients</w:t>
      </w:r>
    </w:p>
    <w:p w:rsidR="00ED20D3" w:rsidRPr="00732C2D" w:rsidRDefault="0029629C" w:rsidP="00ED20D3">
      <w:pPr>
        <w:spacing w:after="80" w:line="360" w:lineRule="auto"/>
        <w:rPr>
          <w:rFonts w:ascii="Century Gothic" w:hAnsi="Century Gothic"/>
          <w:sz w:val="20"/>
          <w:szCs w:val="20"/>
          <w:lang w:val="en"/>
        </w:rPr>
      </w:pPr>
      <w:r>
        <w:rPr>
          <w:rFonts w:ascii="Century Gothic" w:hAnsi="Century Gothic"/>
          <w:sz w:val="20"/>
          <w:szCs w:val="20"/>
          <w:lang w:val="en"/>
        </w:rPr>
        <w:t>C</w:t>
      </w:r>
      <w:r w:rsidR="00ED20D3" w:rsidRPr="00FF4C63">
        <w:rPr>
          <w:rFonts w:ascii="Century Gothic" w:hAnsi="Century Gothic"/>
          <w:sz w:val="20"/>
          <w:szCs w:val="20"/>
          <w:lang w:val="en"/>
        </w:rPr>
        <w:t xml:space="preserve">onsideration of </w:t>
      </w:r>
      <w:r w:rsidR="00E81ABB">
        <w:rPr>
          <w:rFonts w:ascii="Century Gothic" w:hAnsi="Century Gothic"/>
          <w:sz w:val="20"/>
          <w:szCs w:val="20"/>
          <w:lang w:val="en"/>
        </w:rPr>
        <w:t xml:space="preserve">systemic </w:t>
      </w:r>
      <w:r w:rsidR="00ED20D3" w:rsidRPr="00FF4C63">
        <w:rPr>
          <w:rFonts w:ascii="Century Gothic" w:hAnsi="Century Gothic"/>
          <w:sz w:val="20"/>
          <w:szCs w:val="20"/>
          <w:lang w:val="en"/>
        </w:rPr>
        <w:t xml:space="preserve">neoadjuvant therapy in eligible patients based on </w:t>
      </w:r>
      <w:r w:rsidR="00955C02" w:rsidRPr="00FF4C63">
        <w:rPr>
          <w:rFonts w:ascii="Century Gothic" w:hAnsi="Century Gothic"/>
          <w:sz w:val="20"/>
          <w:szCs w:val="20"/>
          <w:lang w:val="en"/>
        </w:rPr>
        <w:t xml:space="preserve">hormone </w:t>
      </w:r>
      <w:r w:rsidR="00445AD4" w:rsidRPr="00FF4C63">
        <w:rPr>
          <w:rFonts w:ascii="Century Gothic" w:hAnsi="Century Gothic"/>
          <w:sz w:val="20"/>
          <w:szCs w:val="20"/>
          <w:lang w:val="en"/>
        </w:rPr>
        <w:t xml:space="preserve">and HER2 </w:t>
      </w:r>
      <w:r w:rsidR="00955C02" w:rsidRPr="00FF4C63">
        <w:rPr>
          <w:rFonts w:ascii="Century Gothic" w:hAnsi="Century Gothic"/>
          <w:sz w:val="20"/>
          <w:szCs w:val="20"/>
          <w:lang w:val="en"/>
        </w:rPr>
        <w:t xml:space="preserve">receptor </w:t>
      </w:r>
      <w:r w:rsidR="00445AD4" w:rsidRPr="00FF4C63">
        <w:rPr>
          <w:rFonts w:ascii="Century Gothic" w:hAnsi="Century Gothic"/>
          <w:sz w:val="20"/>
          <w:szCs w:val="20"/>
          <w:lang w:val="en"/>
        </w:rPr>
        <w:t>status</w:t>
      </w:r>
      <w:r w:rsidR="00445AD4" w:rsidRPr="00445AD4">
        <w:rPr>
          <w:rFonts w:ascii="Century Gothic" w:hAnsi="Century Gothic"/>
          <w:sz w:val="20"/>
          <w:szCs w:val="20"/>
          <w:lang w:val="en"/>
        </w:rPr>
        <w:t xml:space="preserve">, </w:t>
      </w:r>
      <w:r w:rsidR="00955C02">
        <w:rPr>
          <w:rFonts w:ascii="Century Gothic" w:hAnsi="Century Gothic"/>
          <w:sz w:val="20"/>
          <w:szCs w:val="20"/>
          <w:lang w:val="en"/>
        </w:rPr>
        <w:t xml:space="preserve">with consideration of tumour size, grade </w:t>
      </w:r>
      <w:r w:rsidR="00955C02" w:rsidRPr="00D17199">
        <w:rPr>
          <w:rFonts w:ascii="Century Gothic" w:hAnsi="Century Gothic"/>
          <w:sz w:val="20"/>
          <w:szCs w:val="20"/>
          <w:lang w:val="en"/>
        </w:rPr>
        <w:t xml:space="preserve">and nodal involvement, </w:t>
      </w:r>
      <w:r w:rsidRPr="00D17199">
        <w:rPr>
          <w:rFonts w:ascii="Century Gothic" w:hAnsi="Century Gothic"/>
          <w:sz w:val="20"/>
          <w:szCs w:val="20"/>
          <w:lang w:val="en"/>
        </w:rPr>
        <w:t xml:space="preserve">by the multidisciplinary team </w:t>
      </w:r>
      <w:r w:rsidR="00DA24B9" w:rsidRPr="00D17199">
        <w:rPr>
          <w:rFonts w:ascii="Century Gothic" w:hAnsi="Century Gothic"/>
          <w:sz w:val="20"/>
          <w:szCs w:val="20"/>
          <w:lang w:val="en"/>
        </w:rPr>
        <w:t xml:space="preserve">and discussion with patients </w:t>
      </w:r>
      <w:r w:rsidR="00ED20D3" w:rsidRPr="00D17199">
        <w:rPr>
          <w:rFonts w:ascii="Century Gothic" w:hAnsi="Century Gothic"/>
          <w:sz w:val="20"/>
          <w:szCs w:val="20"/>
          <w:lang w:val="en"/>
        </w:rPr>
        <w:t>will enable patients to</w:t>
      </w:r>
      <w:r w:rsidR="00ED20D3">
        <w:rPr>
          <w:rFonts w:ascii="Century Gothic" w:hAnsi="Century Gothic"/>
          <w:sz w:val="20"/>
          <w:szCs w:val="20"/>
          <w:lang w:val="en"/>
        </w:rPr>
        <w:t xml:space="preserve"> realise the potential benefits of this approach.</w:t>
      </w:r>
    </w:p>
    <w:p w:rsidR="00ED20D3" w:rsidRPr="00585FC4" w:rsidRDefault="00ED20D3" w:rsidP="00ED20D3">
      <w:pPr>
        <w:spacing w:line="360" w:lineRule="auto"/>
        <w:rPr>
          <w:rFonts w:ascii="Century Gothic" w:hAnsi="Century Gothic"/>
          <w:b/>
          <w:sz w:val="20"/>
          <w:szCs w:val="20"/>
          <w:lang w:val="en"/>
        </w:rPr>
      </w:pPr>
      <w:r>
        <w:rPr>
          <w:rFonts w:ascii="Century Gothic" w:hAnsi="Century Gothic"/>
          <w:b/>
          <w:sz w:val="20"/>
          <w:szCs w:val="20"/>
          <w:lang w:val="en"/>
        </w:rPr>
        <w:t>Supporting evidence</w:t>
      </w:r>
    </w:p>
    <w:p w:rsidR="00ED20D3" w:rsidRPr="002D059C" w:rsidRDefault="00ED20D3" w:rsidP="00ED20D3">
      <w:pPr>
        <w:spacing w:after="120" w:line="360" w:lineRule="auto"/>
        <w:rPr>
          <w:rFonts w:ascii="Century Gothic" w:hAnsi="Century Gothic"/>
          <w:sz w:val="20"/>
          <w:szCs w:val="20"/>
          <w:lang w:val="en"/>
        </w:rPr>
      </w:pPr>
      <w:r>
        <w:rPr>
          <w:rFonts w:ascii="Century Gothic" w:hAnsi="Century Gothic"/>
          <w:sz w:val="20"/>
          <w:szCs w:val="20"/>
          <w:lang w:val="en"/>
        </w:rPr>
        <w:t>Coates AS, Winer EP, Goldhirsch A</w:t>
      </w:r>
      <w:r w:rsidRPr="002D059C">
        <w:rPr>
          <w:rFonts w:ascii="Century Gothic" w:hAnsi="Century Gothic"/>
          <w:sz w:val="20"/>
          <w:szCs w:val="20"/>
          <w:lang w:val="en"/>
        </w:rPr>
        <w:t>,</w:t>
      </w:r>
      <w:r>
        <w:rPr>
          <w:rFonts w:ascii="Century Gothic" w:hAnsi="Century Gothic"/>
          <w:sz w:val="20"/>
          <w:szCs w:val="20"/>
          <w:lang w:val="en"/>
        </w:rPr>
        <w:t xml:space="preserve"> et al. </w:t>
      </w:r>
      <w:r w:rsidRPr="002D059C">
        <w:rPr>
          <w:rFonts w:ascii="Century Gothic" w:hAnsi="Century Gothic"/>
          <w:i/>
          <w:sz w:val="20"/>
          <w:szCs w:val="20"/>
          <w:lang w:val="en"/>
        </w:rPr>
        <w:t>Tailoring therapies-improving the management of early breast cancer: St Gallen International Expert Consensus on the Primary Therapy of Early Breast Cancer 2015.</w:t>
      </w:r>
      <w:r>
        <w:rPr>
          <w:rFonts w:ascii="Century Gothic" w:hAnsi="Century Gothic"/>
          <w:i/>
          <w:sz w:val="20"/>
          <w:szCs w:val="20"/>
          <w:lang w:val="en"/>
        </w:rPr>
        <w:t xml:space="preserve"> </w:t>
      </w:r>
      <w:r>
        <w:rPr>
          <w:rFonts w:ascii="Century Gothic" w:hAnsi="Century Gothic"/>
          <w:sz w:val="20"/>
          <w:szCs w:val="20"/>
          <w:lang w:val="en"/>
        </w:rPr>
        <w:t>Annals of Oncology. 2015</w:t>
      </w:r>
      <w:r w:rsidRPr="002D059C">
        <w:rPr>
          <w:rFonts w:ascii="Century Gothic" w:hAnsi="Century Gothic"/>
          <w:sz w:val="20"/>
          <w:szCs w:val="20"/>
          <w:lang w:val="en"/>
        </w:rPr>
        <w:t xml:space="preserve">;26(8):1533-46. </w:t>
      </w:r>
    </w:p>
    <w:p w:rsidR="00ED20D3" w:rsidRPr="00732C2D" w:rsidRDefault="00ED20D3" w:rsidP="00ED20D3">
      <w:pPr>
        <w:spacing w:after="120" w:line="360" w:lineRule="auto"/>
        <w:rPr>
          <w:rFonts w:ascii="Century Gothic" w:hAnsi="Century Gothic"/>
          <w:sz w:val="20"/>
          <w:szCs w:val="20"/>
          <w:lang w:val="en"/>
        </w:rPr>
      </w:pPr>
      <w:r w:rsidRPr="00732C2D">
        <w:rPr>
          <w:rFonts w:ascii="Century Gothic" w:hAnsi="Century Gothic"/>
          <w:sz w:val="20"/>
          <w:szCs w:val="20"/>
          <w:lang w:val="en"/>
        </w:rPr>
        <w:t xml:space="preserve">Kaufmann M, von Minckwitz G, Mamounas EP, </w:t>
      </w:r>
      <w:r>
        <w:rPr>
          <w:rFonts w:ascii="Century Gothic" w:hAnsi="Century Gothic"/>
          <w:sz w:val="20"/>
          <w:szCs w:val="20"/>
          <w:lang w:val="en"/>
        </w:rPr>
        <w:t>et al</w:t>
      </w:r>
      <w:r w:rsidRPr="00732C2D">
        <w:rPr>
          <w:rFonts w:ascii="Century Gothic" w:hAnsi="Century Gothic"/>
          <w:sz w:val="20"/>
          <w:szCs w:val="20"/>
          <w:lang w:val="en"/>
        </w:rPr>
        <w:t xml:space="preserve">. </w:t>
      </w:r>
      <w:r w:rsidRPr="0029307F">
        <w:rPr>
          <w:rFonts w:ascii="Century Gothic" w:hAnsi="Century Gothic"/>
          <w:i/>
          <w:sz w:val="20"/>
          <w:szCs w:val="20"/>
          <w:lang w:val="en"/>
        </w:rPr>
        <w:t xml:space="preserve">Recommendations from an international consensus conference on the current status and future of neoadjuvant systemic therapy in primary breast cancer. </w:t>
      </w:r>
      <w:r>
        <w:rPr>
          <w:rFonts w:ascii="Century Gothic" w:hAnsi="Century Gothic"/>
          <w:sz w:val="20"/>
          <w:szCs w:val="20"/>
          <w:lang w:val="en"/>
        </w:rPr>
        <w:t>Annals of Surgical Oncology. 2012</w:t>
      </w:r>
      <w:r w:rsidRPr="00732C2D">
        <w:rPr>
          <w:rFonts w:ascii="Century Gothic" w:hAnsi="Century Gothic"/>
          <w:sz w:val="20"/>
          <w:szCs w:val="20"/>
          <w:lang w:val="en"/>
        </w:rPr>
        <w:t>;19(5):1508-16.</w:t>
      </w:r>
    </w:p>
    <w:p w:rsidR="00ED20D3" w:rsidRPr="002D059C" w:rsidRDefault="00ED20D3" w:rsidP="00ED20D3">
      <w:pPr>
        <w:spacing w:before="120" w:line="360" w:lineRule="auto"/>
        <w:rPr>
          <w:rFonts w:ascii="Century Gothic" w:hAnsi="Century Gothic"/>
          <w:sz w:val="20"/>
          <w:szCs w:val="20"/>
          <w:lang w:val="en"/>
        </w:rPr>
      </w:pPr>
      <w:r>
        <w:rPr>
          <w:rFonts w:ascii="Century Gothic" w:hAnsi="Century Gothic"/>
          <w:sz w:val="20"/>
          <w:szCs w:val="20"/>
          <w:lang w:val="en"/>
        </w:rPr>
        <w:t>Leal F, Liutti VT, Antunes dos Santos VC</w:t>
      </w:r>
      <w:r w:rsidRPr="002D059C">
        <w:rPr>
          <w:rFonts w:ascii="Century Gothic" w:hAnsi="Century Gothic"/>
          <w:sz w:val="20"/>
          <w:szCs w:val="20"/>
          <w:lang w:val="en"/>
        </w:rPr>
        <w:t>,</w:t>
      </w:r>
      <w:r>
        <w:rPr>
          <w:rFonts w:ascii="Century Gothic" w:hAnsi="Century Gothic"/>
          <w:sz w:val="20"/>
          <w:szCs w:val="20"/>
          <w:lang w:val="en"/>
        </w:rPr>
        <w:t xml:space="preserve"> et al. </w:t>
      </w:r>
      <w:r w:rsidRPr="002D059C">
        <w:rPr>
          <w:rFonts w:ascii="Century Gothic" w:hAnsi="Century Gothic"/>
          <w:i/>
          <w:sz w:val="20"/>
          <w:szCs w:val="20"/>
          <w:lang w:val="en"/>
        </w:rPr>
        <w:t>Neoadjuvant endocrine therapy for resectable breast cancer: A systematic review and meta-analysis.</w:t>
      </w:r>
      <w:r>
        <w:rPr>
          <w:rFonts w:ascii="Century Gothic" w:hAnsi="Century Gothic"/>
          <w:sz w:val="20"/>
          <w:szCs w:val="20"/>
          <w:lang w:val="en"/>
        </w:rPr>
        <w:t xml:space="preserve"> Breast. 2015</w:t>
      </w:r>
      <w:r w:rsidRPr="002D059C">
        <w:rPr>
          <w:rFonts w:ascii="Century Gothic" w:hAnsi="Century Gothic"/>
          <w:sz w:val="20"/>
          <w:szCs w:val="20"/>
          <w:lang w:val="en"/>
        </w:rPr>
        <w:t>;2</w:t>
      </w:r>
      <w:r>
        <w:rPr>
          <w:rFonts w:ascii="Century Gothic" w:hAnsi="Century Gothic"/>
          <w:sz w:val="20"/>
          <w:szCs w:val="20"/>
          <w:lang w:val="en"/>
        </w:rPr>
        <w:t xml:space="preserve">4(4):406-12. </w:t>
      </w:r>
    </w:p>
    <w:p w:rsidR="00482820" w:rsidRPr="00482820" w:rsidRDefault="00482820" w:rsidP="00482820">
      <w:pPr>
        <w:spacing w:before="120" w:after="120" w:line="360" w:lineRule="auto"/>
        <w:rPr>
          <w:rFonts w:ascii="Century Gothic" w:hAnsi="Century Gothic"/>
          <w:sz w:val="20"/>
          <w:szCs w:val="20"/>
          <w:lang w:val="en"/>
        </w:rPr>
      </w:pPr>
      <w:r>
        <w:rPr>
          <w:rFonts w:ascii="Century Gothic" w:hAnsi="Century Gothic"/>
          <w:sz w:val="20"/>
          <w:szCs w:val="20"/>
          <w:lang w:val="en"/>
        </w:rPr>
        <w:t>Mieog JS</w:t>
      </w:r>
      <w:r w:rsidRPr="00482820">
        <w:rPr>
          <w:rFonts w:ascii="Century Gothic" w:hAnsi="Century Gothic"/>
          <w:sz w:val="20"/>
          <w:szCs w:val="20"/>
          <w:lang w:val="en"/>
        </w:rPr>
        <w:t>, van der Hage JA, van de Velde CJ.</w:t>
      </w:r>
      <w:r>
        <w:rPr>
          <w:rFonts w:ascii="Century Gothic" w:hAnsi="Century Gothic"/>
          <w:sz w:val="20"/>
          <w:szCs w:val="20"/>
          <w:lang w:val="en"/>
        </w:rPr>
        <w:t xml:space="preserve"> </w:t>
      </w:r>
      <w:r w:rsidRPr="00482820">
        <w:rPr>
          <w:rFonts w:ascii="Century Gothic" w:hAnsi="Century Gothic"/>
          <w:i/>
          <w:sz w:val="20"/>
          <w:szCs w:val="20"/>
          <w:lang w:val="en"/>
        </w:rPr>
        <w:t>Neoadjuvant chemotherapy for operable breast cancer</w:t>
      </w:r>
      <w:r w:rsidRPr="00482820">
        <w:rPr>
          <w:rFonts w:ascii="Century Gothic" w:hAnsi="Century Gothic"/>
          <w:sz w:val="20"/>
          <w:szCs w:val="20"/>
          <w:lang w:val="en"/>
        </w:rPr>
        <w:t>.</w:t>
      </w:r>
      <w:r>
        <w:rPr>
          <w:rFonts w:ascii="Century Gothic" w:hAnsi="Century Gothic"/>
          <w:sz w:val="20"/>
          <w:szCs w:val="20"/>
          <w:lang w:val="en"/>
        </w:rPr>
        <w:t xml:space="preserve"> </w:t>
      </w:r>
      <w:r w:rsidRPr="00482820">
        <w:rPr>
          <w:rFonts w:ascii="Century Gothic" w:hAnsi="Century Gothic"/>
          <w:sz w:val="20"/>
          <w:szCs w:val="20"/>
          <w:lang w:val="en"/>
        </w:rPr>
        <w:t>Br</w:t>
      </w:r>
      <w:r>
        <w:rPr>
          <w:rFonts w:ascii="Century Gothic" w:hAnsi="Century Gothic"/>
          <w:sz w:val="20"/>
          <w:szCs w:val="20"/>
          <w:lang w:val="en"/>
        </w:rPr>
        <w:t>itish</w:t>
      </w:r>
      <w:r w:rsidRPr="00482820">
        <w:rPr>
          <w:rFonts w:ascii="Century Gothic" w:hAnsi="Century Gothic"/>
          <w:sz w:val="20"/>
          <w:szCs w:val="20"/>
          <w:lang w:val="en"/>
        </w:rPr>
        <w:t xml:space="preserve"> J</w:t>
      </w:r>
      <w:r>
        <w:rPr>
          <w:rFonts w:ascii="Century Gothic" w:hAnsi="Century Gothic"/>
          <w:sz w:val="20"/>
          <w:szCs w:val="20"/>
          <w:lang w:val="en"/>
        </w:rPr>
        <w:t>ournal of</w:t>
      </w:r>
      <w:r w:rsidRPr="00482820">
        <w:rPr>
          <w:rFonts w:ascii="Century Gothic" w:hAnsi="Century Gothic"/>
          <w:sz w:val="20"/>
          <w:szCs w:val="20"/>
          <w:lang w:val="en"/>
        </w:rPr>
        <w:t xml:space="preserve"> Surg</w:t>
      </w:r>
      <w:r>
        <w:rPr>
          <w:rFonts w:ascii="Century Gothic" w:hAnsi="Century Gothic"/>
          <w:sz w:val="20"/>
          <w:szCs w:val="20"/>
          <w:lang w:val="en"/>
        </w:rPr>
        <w:t>ery</w:t>
      </w:r>
      <w:r w:rsidRPr="00482820">
        <w:rPr>
          <w:rFonts w:ascii="Century Gothic" w:hAnsi="Century Gothic"/>
          <w:sz w:val="20"/>
          <w:szCs w:val="20"/>
          <w:lang w:val="en"/>
        </w:rPr>
        <w:t>. 2007 Oct;94(10):1189-200.</w:t>
      </w:r>
    </w:p>
    <w:p w:rsidR="00ED20D3" w:rsidRDefault="00ED20D3" w:rsidP="00482820">
      <w:pPr>
        <w:spacing w:before="120" w:line="360" w:lineRule="auto"/>
        <w:rPr>
          <w:rFonts w:ascii="Century Gothic" w:hAnsi="Century Gothic"/>
          <w:sz w:val="20"/>
          <w:szCs w:val="20"/>
          <w:lang w:val="en"/>
        </w:rPr>
      </w:pPr>
      <w:r>
        <w:rPr>
          <w:rFonts w:ascii="Century Gothic" w:hAnsi="Century Gothic"/>
          <w:sz w:val="20"/>
          <w:szCs w:val="20"/>
          <w:lang w:val="en"/>
        </w:rPr>
        <w:t>Wolff AC</w:t>
      </w:r>
      <w:r w:rsidRPr="00BF26C3">
        <w:rPr>
          <w:rFonts w:ascii="Century Gothic" w:hAnsi="Century Gothic"/>
          <w:sz w:val="20"/>
          <w:szCs w:val="20"/>
          <w:lang w:val="en"/>
        </w:rPr>
        <w:t>, Hammond ME, Hicks DG,</w:t>
      </w:r>
      <w:r>
        <w:rPr>
          <w:rFonts w:ascii="Century Gothic" w:hAnsi="Century Gothic"/>
          <w:sz w:val="20"/>
          <w:szCs w:val="20"/>
          <w:lang w:val="en"/>
        </w:rPr>
        <w:t xml:space="preserve"> et al. </w:t>
      </w:r>
      <w:r w:rsidRPr="00BF26C3">
        <w:rPr>
          <w:rFonts w:ascii="Century Gothic" w:hAnsi="Century Gothic"/>
          <w:i/>
          <w:sz w:val="20"/>
          <w:szCs w:val="20"/>
          <w:lang w:val="en"/>
        </w:rPr>
        <w:t>Recommendations for human epidermal growth factor receptor 2 testing in breast cancer: American Society of Clinical Oncology/College of American Pathologists clinical practice guideline update.</w:t>
      </w:r>
      <w:r>
        <w:rPr>
          <w:rFonts w:ascii="Century Gothic" w:hAnsi="Century Gothic"/>
          <w:i/>
          <w:sz w:val="20"/>
          <w:szCs w:val="20"/>
          <w:lang w:val="en"/>
        </w:rPr>
        <w:t xml:space="preserve"> </w:t>
      </w:r>
      <w:r w:rsidRPr="00BF26C3">
        <w:rPr>
          <w:rFonts w:ascii="Century Gothic" w:hAnsi="Century Gothic"/>
          <w:sz w:val="20"/>
          <w:szCs w:val="20"/>
          <w:lang w:val="en"/>
        </w:rPr>
        <w:t>J</w:t>
      </w:r>
      <w:r>
        <w:rPr>
          <w:rFonts w:ascii="Century Gothic" w:hAnsi="Century Gothic"/>
          <w:sz w:val="20"/>
          <w:szCs w:val="20"/>
          <w:lang w:val="en"/>
        </w:rPr>
        <w:t>ournal of</w:t>
      </w:r>
      <w:r w:rsidRPr="00BF26C3">
        <w:rPr>
          <w:rFonts w:ascii="Century Gothic" w:hAnsi="Century Gothic"/>
          <w:sz w:val="20"/>
          <w:szCs w:val="20"/>
          <w:lang w:val="en"/>
        </w:rPr>
        <w:t xml:space="preserve"> Clin</w:t>
      </w:r>
      <w:r>
        <w:rPr>
          <w:rFonts w:ascii="Century Gothic" w:hAnsi="Century Gothic"/>
          <w:sz w:val="20"/>
          <w:szCs w:val="20"/>
          <w:lang w:val="en"/>
        </w:rPr>
        <w:t>ical</w:t>
      </w:r>
      <w:r w:rsidRPr="00BF26C3">
        <w:rPr>
          <w:rFonts w:ascii="Century Gothic" w:hAnsi="Century Gothic"/>
          <w:sz w:val="20"/>
          <w:szCs w:val="20"/>
          <w:lang w:val="en"/>
        </w:rPr>
        <w:t xml:space="preserve"> Oncol</w:t>
      </w:r>
      <w:r>
        <w:rPr>
          <w:rFonts w:ascii="Century Gothic" w:hAnsi="Century Gothic"/>
          <w:sz w:val="20"/>
          <w:szCs w:val="20"/>
          <w:lang w:val="en"/>
        </w:rPr>
        <w:t>ogy</w:t>
      </w:r>
      <w:r w:rsidRPr="00BF26C3">
        <w:rPr>
          <w:rFonts w:ascii="Century Gothic" w:hAnsi="Century Gothic"/>
          <w:sz w:val="20"/>
          <w:szCs w:val="20"/>
          <w:lang w:val="en"/>
        </w:rPr>
        <w:t xml:space="preserve">. 2013 Nov 1;31(31):3997-4013. </w:t>
      </w:r>
    </w:p>
    <w:p w:rsidR="00ED20D3" w:rsidRDefault="00ED20D3" w:rsidP="00ED20D3">
      <w:pPr>
        <w:tabs>
          <w:tab w:val="left" w:pos="2777"/>
        </w:tabs>
        <w:spacing w:line="360" w:lineRule="auto"/>
        <w:rPr>
          <w:rFonts w:ascii="Century Gothic" w:hAnsi="Century Gothic"/>
          <w:sz w:val="20"/>
          <w:szCs w:val="20"/>
          <w:lang w:val="en"/>
        </w:rPr>
      </w:pPr>
    </w:p>
    <w:p w:rsidR="00ED20D3" w:rsidRPr="007541AD" w:rsidRDefault="00ED20D3" w:rsidP="00ED20D3">
      <w:pPr>
        <w:spacing w:after="120"/>
        <w:rPr>
          <w:rFonts w:ascii="Century Gothic" w:hAnsi="Century Gothic"/>
          <w:b/>
          <w:color w:val="C00000"/>
          <w:lang w:val="en"/>
        </w:rPr>
      </w:pPr>
      <w:r>
        <w:rPr>
          <w:rFonts w:ascii="Century Gothic" w:hAnsi="Century Gothic"/>
          <w:b/>
          <w:color w:val="C00000"/>
          <w:lang w:val="en"/>
        </w:rPr>
        <w:br w:type="page"/>
      </w:r>
      <w:r>
        <w:rPr>
          <w:rFonts w:ascii="Century Gothic" w:hAnsi="Century Gothic"/>
          <w:b/>
          <w:color w:val="C00000"/>
          <w:lang w:val="en"/>
        </w:rPr>
        <w:lastRenderedPageBreak/>
        <w:t>9</w:t>
      </w:r>
      <w:r w:rsidRPr="007541AD">
        <w:rPr>
          <w:rFonts w:ascii="Century Gothic" w:hAnsi="Century Gothic"/>
          <w:b/>
          <w:color w:val="C00000"/>
          <w:lang w:val="en"/>
        </w:rPr>
        <w:t xml:space="preserve">. </w:t>
      </w:r>
      <w:r w:rsidRPr="00721118">
        <w:rPr>
          <w:rFonts w:ascii="Century Gothic" w:hAnsi="Century Gothic"/>
          <w:b/>
          <w:color w:val="C00000"/>
          <w:lang w:val="en"/>
        </w:rPr>
        <w:t xml:space="preserve">Not </w:t>
      </w:r>
      <w:r w:rsidRPr="00386E0B">
        <w:rPr>
          <w:rFonts w:ascii="Century Gothic" w:hAnsi="Century Gothic"/>
          <w:b/>
          <w:color w:val="C00000"/>
          <w:lang w:val="en"/>
        </w:rPr>
        <w:t>appropriate to confirm</w:t>
      </w:r>
      <w:r w:rsidR="003A7B0A" w:rsidRPr="00386E0B">
        <w:rPr>
          <w:rFonts w:ascii="Century Gothic" w:hAnsi="Century Gothic"/>
          <w:b/>
          <w:color w:val="C00000"/>
          <w:lang w:val="en"/>
        </w:rPr>
        <w:t xml:space="preserve"> or exclude</w:t>
      </w:r>
      <w:r w:rsidRPr="00721118">
        <w:rPr>
          <w:rFonts w:ascii="Century Gothic" w:hAnsi="Century Gothic"/>
          <w:b/>
          <w:color w:val="C00000"/>
          <w:lang w:val="en"/>
        </w:rPr>
        <w:t xml:space="preserve"> a diagnosis of breast cancer without undertaking the triple test, which involves:</w:t>
      </w:r>
    </w:p>
    <w:p w:rsidR="00ED20D3" w:rsidRPr="007541AD" w:rsidRDefault="00ED20D3" w:rsidP="00ED20D3">
      <w:pPr>
        <w:pStyle w:val="ListParagraph"/>
        <w:numPr>
          <w:ilvl w:val="0"/>
          <w:numId w:val="11"/>
        </w:numPr>
        <w:spacing w:before="120" w:after="120" w:line="276" w:lineRule="auto"/>
        <w:rPr>
          <w:rFonts w:ascii="Century Gothic" w:hAnsi="Century Gothic"/>
          <w:b/>
          <w:color w:val="C00000"/>
          <w:lang w:val="en"/>
        </w:rPr>
      </w:pPr>
      <w:r w:rsidRPr="007541AD">
        <w:rPr>
          <w:rFonts w:ascii="Century Gothic" w:hAnsi="Century Gothic"/>
          <w:b/>
          <w:color w:val="C00000"/>
          <w:lang w:val="en"/>
        </w:rPr>
        <w:t xml:space="preserve">taking a patient history </w:t>
      </w:r>
      <w:r w:rsidR="00E81ABB">
        <w:rPr>
          <w:rFonts w:ascii="Century Gothic" w:hAnsi="Century Gothic"/>
          <w:b/>
          <w:color w:val="C00000"/>
          <w:lang w:val="en"/>
        </w:rPr>
        <w:t>and</w:t>
      </w:r>
      <w:r w:rsidRPr="007541AD">
        <w:rPr>
          <w:rFonts w:ascii="Century Gothic" w:hAnsi="Century Gothic"/>
          <w:b/>
          <w:color w:val="C00000"/>
          <w:lang w:val="en"/>
        </w:rPr>
        <w:t xml:space="preserve"> clinical breast examination;</w:t>
      </w:r>
    </w:p>
    <w:p w:rsidR="00ED20D3" w:rsidRPr="007541AD" w:rsidRDefault="00ED20D3" w:rsidP="00ED20D3">
      <w:pPr>
        <w:pStyle w:val="ListParagraph"/>
        <w:numPr>
          <w:ilvl w:val="0"/>
          <w:numId w:val="11"/>
        </w:numPr>
        <w:spacing w:before="120" w:after="120" w:line="276" w:lineRule="auto"/>
        <w:rPr>
          <w:rFonts w:ascii="Century Gothic" w:hAnsi="Century Gothic"/>
          <w:b/>
          <w:color w:val="C00000"/>
          <w:lang w:val="en"/>
        </w:rPr>
      </w:pPr>
      <w:r w:rsidRPr="007541AD">
        <w:rPr>
          <w:rFonts w:ascii="Century Gothic" w:hAnsi="Century Gothic"/>
          <w:b/>
          <w:color w:val="C00000"/>
          <w:lang w:val="en"/>
        </w:rPr>
        <w:t xml:space="preserve">imaging tests (mammogram </w:t>
      </w:r>
      <w:r w:rsidR="00E81ABB">
        <w:rPr>
          <w:rFonts w:ascii="Century Gothic" w:hAnsi="Century Gothic"/>
          <w:b/>
          <w:color w:val="C00000"/>
          <w:lang w:val="en"/>
        </w:rPr>
        <w:t>and</w:t>
      </w:r>
      <w:r w:rsidRPr="007541AD">
        <w:rPr>
          <w:rFonts w:ascii="Century Gothic" w:hAnsi="Century Gothic"/>
          <w:b/>
          <w:color w:val="C00000"/>
          <w:lang w:val="en"/>
        </w:rPr>
        <w:t>/or ultrasound); and</w:t>
      </w:r>
    </w:p>
    <w:p w:rsidR="00ED20D3" w:rsidRPr="007541AD" w:rsidRDefault="00ED20D3" w:rsidP="00ED20D3">
      <w:pPr>
        <w:pStyle w:val="ListParagraph"/>
        <w:numPr>
          <w:ilvl w:val="0"/>
          <w:numId w:val="11"/>
        </w:numPr>
        <w:spacing w:before="120" w:after="240" w:line="276" w:lineRule="auto"/>
        <w:rPr>
          <w:rFonts w:ascii="Century Gothic" w:hAnsi="Century Gothic"/>
          <w:b/>
          <w:color w:val="C00000"/>
          <w:lang w:val="en"/>
        </w:rPr>
      </w:pPr>
      <w:r w:rsidRPr="007541AD">
        <w:rPr>
          <w:rFonts w:ascii="Century Gothic" w:hAnsi="Century Gothic"/>
          <w:b/>
          <w:color w:val="C00000"/>
          <w:lang w:val="en"/>
        </w:rPr>
        <w:t>biopsy to remove cells or tissue for examination.</w:t>
      </w:r>
    </w:p>
    <w:p w:rsidR="00ED20D3" w:rsidRPr="00DF7F2A" w:rsidRDefault="00ED20D3" w:rsidP="00ED20D3">
      <w:pPr>
        <w:pStyle w:val="Pa7"/>
        <w:spacing w:line="360" w:lineRule="auto"/>
        <w:rPr>
          <w:rFonts w:ascii="Century Gothic" w:hAnsi="Century Gothic"/>
          <w:b/>
          <w:sz w:val="20"/>
          <w:szCs w:val="20"/>
          <w:lang w:val="en"/>
        </w:rPr>
      </w:pPr>
      <w:r w:rsidRPr="00DF7F2A">
        <w:rPr>
          <w:rFonts w:ascii="Century Gothic" w:hAnsi="Century Gothic"/>
          <w:b/>
          <w:sz w:val="20"/>
          <w:szCs w:val="20"/>
          <w:lang w:val="en"/>
        </w:rPr>
        <w:t>Context</w:t>
      </w:r>
    </w:p>
    <w:p w:rsidR="00ED20D3" w:rsidRPr="005D74C0" w:rsidRDefault="00ED20D3" w:rsidP="00ED20D3">
      <w:pPr>
        <w:spacing w:after="120" w:line="360" w:lineRule="auto"/>
        <w:rPr>
          <w:rFonts w:ascii="Century Gothic" w:hAnsi="Century Gothic"/>
          <w:sz w:val="20"/>
          <w:szCs w:val="20"/>
          <w:lang w:val="en"/>
        </w:rPr>
      </w:pPr>
      <w:r w:rsidRPr="005D74C0">
        <w:rPr>
          <w:rFonts w:ascii="Century Gothic" w:hAnsi="Century Gothic"/>
          <w:sz w:val="20"/>
          <w:szCs w:val="20"/>
          <w:lang w:val="en"/>
        </w:rPr>
        <w:t xml:space="preserve">In 2016, it is estimated that there will be 15,930 new cases of breast cancer in Australia.  More than half of these will be diagnosed as a result of the investigation of a breast change.  Studies have shown that the most effective and accurate way to diagnose breast cancer in women with breast symptoms is to use the triple test.  </w:t>
      </w:r>
    </w:p>
    <w:p w:rsidR="00ED20D3" w:rsidRPr="005D74C0" w:rsidRDefault="00ED20D3" w:rsidP="00ED20D3">
      <w:pPr>
        <w:spacing w:after="120" w:line="360" w:lineRule="auto"/>
        <w:rPr>
          <w:rFonts w:ascii="Century Gothic" w:hAnsi="Century Gothic"/>
          <w:sz w:val="20"/>
          <w:szCs w:val="20"/>
          <w:lang w:val="en"/>
        </w:rPr>
      </w:pPr>
      <w:r w:rsidRPr="005D74C0">
        <w:rPr>
          <w:rFonts w:ascii="Century Gothic" w:hAnsi="Century Gothic"/>
          <w:sz w:val="20"/>
          <w:szCs w:val="20"/>
          <w:lang w:val="en"/>
        </w:rPr>
        <w:t xml:space="preserve">The triple test refers to three diagnostic components used to investigate new breast symptoms that could be due to breast cancer: (i) patient history and clinical examination; (ii) diagnostic imaging; (iii) </w:t>
      </w:r>
      <w:r w:rsidRPr="007541AD">
        <w:rPr>
          <w:rFonts w:ascii="Century Gothic" w:hAnsi="Century Gothic"/>
          <w:sz w:val="20"/>
          <w:szCs w:val="20"/>
          <w:lang w:val="en"/>
        </w:rPr>
        <w:t>non-surgical biopsy</w:t>
      </w:r>
      <w:r w:rsidRPr="005D74C0">
        <w:rPr>
          <w:rFonts w:ascii="Century Gothic" w:hAnsi="Century Gothic"/>
          <w:sz w:val="20"/>
          <w:szCs w:val="20"/>
          <w:lang w:val="en"/>
        </w:rPr>
        <w:t xml:space="preserve">.  </w:t>
      </w:r>
      <w:r w:rsidR="00547A0C" w:rsidRPr="00547A0C">
        <w:rPr>
          <w:rFonts w:ascii="Century Gothic" w:hAnsi="Century Gothic"/>
          <w:sz w:val="20"/>
          <w:szCs w:val="20"/>
          <w:lang w:val="en"/>
        </w:rPr>
        <w:t xml:space="preserve">The correct sequencing of tests </w:t>
      </w:r>
      <w:r w:rsidR="00547A0C">
        <w:rPr>
          <w:rFonts w:ascii="Century Gothic" w:hAnsi="Century Gothic"/>
          <w:sz w:val="20"/>
          <w:szCs w:val="20"/>
          <w:lang w:val="en"/>
        </w:rPr>
        <w:t xml:space="preserve">and correlation of results with the breast symptom </w:t>
      </w:r>
      <w:r w:rsidR="00547A0C" w:rsidRPr="00547A0C">
        <w:rPr>
          <w:rFonts w:ascii="Century Gothic" w:hAnsi="Century Gothic"/>
          <w:sz w:val="20"/>
          <w:szCs w:val="20"/>
          <w:lang w:val="en"/>
        </w:rPr>
        <w:t>is important to the overall interpretation of the results.</w:t>
      </w:r>
      <w:r w:rsidR="00547A0C">
        <w:rPr>
          <w:rFonts w:ascii="Century Gothic" w:hAnsi="Century Gothic"/>
          <w:sz w:val="20"/>
          <w:szCs w:val="20"/>
          <w:lang w:val="en"/>
        </w:rPr>
        <w:t xml:space="preserve">  </w:t>
      </w:r>
    </w:p>
    <w:p w:rsidR="00ED20D3" w:rsidRPr="005D74C0" w:rsidRDefault="00C00D06" w:rsidP="00C00D06">
      <w:pPr>
        <w:spacing w:after="120" w:line="360" w:lineRule="auto"/>
        <w:rPr>
          <w:rFonts w:ascii="Century Gothic" w:hAnsi="Century Gothic"/>
          <w:sz w:val="20"/>
          <w:szCs w:val="20"/>
          <w:lang w:val="en"/>
        </w:rPr>
      </w:pPr>
      <w:r>
        <w:rPr>
          <w:rFonts w:ascii="Century Gothic" w:hAnsi="Century Gothic"/>
          <w:sz w:val="20"/>
          <w:szCs w:val="20"/>
          <w:lang w:val="en"/>
        </w:rPr>
        <w:t xml:space="preserve">The triple test </w:t>
      </w:r>
      <w:r w:rsidR="00ED20D3" w:rsidRPr="005D74C0">
        <w:rPr>
          <w:rFonts w:ascii="Century Gothic" w:hAnsi="Century Gothic"/>
          <w:sz w:val="20"/>
          <w:szCs w:val="20"/>
          <w:lang w:val="en"/>
        </w:rPr>
        <w:t>is positive if any component is indeterminate, suspicious or malignant.  Any positive result requires further investigation</w:t>
      </w:r>
      <w:r w:rsidR="00547A0C">
        <w:rPr>
          <w:rFonts w:ascii="Century Gothic" w:hAnsi="Century Gothic"/>
          <w:sz w:val="20"/>
          <w:szCs w:val="20"/>
          <w:lang w:val="en"/>
        </w:rPr>
        <w:t xml:space="preserve"> or specialist referral</w:t>
      </w:r>
      <w:r w:rsidR="00ED20D3" w:rsidRPr="005D74C0">
        <w:rPr>
          <w:rFonts w:ascii="Century Gothic" w:hAnsi="Century Gothic"/>
          <w:sz w:val="20"/>
          <w:szCs w:val="20"/>
          <w:lang w:val="en"/>
        </w:rPr>
        <w:t>, with the likelihood of cancer increasing if more than one component is positive.</w:t>
      </w:r>
      <w:r>
        <w:rPr>
          <w:rFonts w:ascii="Century Gothic" w:hAnsi="Century Gothic"/>
          <w:sz w:val="20"/>
          <w:szCs w:val="20"/>
          <w:lang w:val="en"/>
        </w:rPr>
        <w:t xml:space="preserve">  </w:t>
      </w:r>
      <w:r w:rsidR="00547A0C" w:rsidRPr="005D74C0">
        <w:rPr>
          <w:rFonts w:ascii="Century Gothic" w:hAnsi="Century Gothic"/>
          <w:sz w:val="20"/>
          <w:szCs w:val="20"/>
          <w:lang w:val="en"/>
        </w:rPr>
        <w:t>A positive triple test is found in 99.6% of breast cancers.</w:t>
      </w:r>
    </w:p>
    <w:p w:rsidR="00ED20D3" w:rsidRPr="00DF7F2A" w:rsidRDefault="00ED20D3" w:rsidP="00ED20D3">
      <w:pPr>
        <w:spacing w:line="360" w:lineRule="auto"/>
        <w:rPr>
          <w:rFonts w:ascii="Century Gothic" w:hAnsi="Century Gothic"/>
          <w:b/>
          <w:sz w:val="20"/>
          <w:szCs w:val="20"/>
          <w:lang w:val="en-US"/>
        </w:rPr>
      </w:pPr>
      <w:r w:rsidRPr="00DF7F2A">
        <w:rPr>
          <w:rFonts w:ascii="Century Gothic" w:hAnsi="Century Gothic"/>
          <w:b/>
          <w:sz w:val="20"/>
          <w:szCs w:val="20"/>
          <w:lang w:val="en-US"/>
        </w:rPr>
        <w:t>Value to patients</w:t>
      </w:r>
    </w:p>
    <w:p w:rsidR="00ED20D3" w:rsidRPr="005D74C0" w:rsidRDefault="00ED20D3" w:rsidP="00ED20D3">
      <w:pPr>
        <w:spacing w:after="120" w:line="360" w:lineRule="auto"/>
        <w:rPr>
          <w:rFonts w:ascii="Century Gothic" w:hAnsi="Century Gothic"/>
          <w:sz w:val="20"/>
          <w:szCs w:val="20"/>
          <w:lang w:val="en"/>
        </w:rPr>
      </w:pPr>
      <w:r w:rsidRPr="005D74C0">
        <w:rPr>
          <w:rFonts w:ascii="Century Gothic" w:hAnsi="Century Gothic"/>
          <w:sz w:val="20"/>
          <w:szCs w:val="20"/>
          <w:lang w:val="en"/>
        </w:rPr>
        <w:t>Providing patients with a confirmed diagnosis of breast cancer is important to enable in</w:t>
      </w:r>
      <w:r>
        <w:rPr>
          <w:rFonts w:ascii="Century Gothic" w:hAnsi="Century Gothic"/>
          <w:sz w:val="20"/>
          <w:szCs w:val="20"/>
          <w:lang w:val="en"/>
        </w:rPr>
        <w:t>formed discussions and decision-</w:t>
      </w:r>
      <w:r w:rsidRPr="005D74C0">
        <w:rPr>
          <w:rFonts w:ascii="Century Gothic" w:hAnsi="Century Gothic"/>
          <w:sz w:val="20"/>
          <w:szCs w:val="20"/>
          <w:lang w:val="en"/>
        </w:rPr>
        <w:t>making around treatment options</w:t>
      </w:r>
      <w:r>
        <w:rPr>
          <w:rFonts w:ascii="Century Gothic" w:hAnsi="Century Gothic"/>
          <w:sz w:val="20"/>
          <w:szCs w:val="20"/>
          <w:lang w:val="en"/>
        </w:rPr>
        <w:t xml:space="preserve"> and to potentiall</w:t>
      </w:r>
      <w:r w:rsidR="00955C02">
        <w:rPr>
          <w:rFonts w:ascii="Century Gothic" w:hAnsi="Century Gothic"/>
          <w:sz w:val="20"/>
          <w:szCs w:val="20"/>
          <w:lang w:val="en"/>
        </w:rPr>
        <w:t>y reduce the number of surgical procedures</w:t>
      </w:r>
      <w:r w:rsidRPr="005D74C0">
        <w:rPr>
          <w:rFonts w:ascii="Century Gothic" w:hAnsi="Century Gothic"/>
          <w:sz w:val="20"/>
          <w:szCs w:val="20"/>
          <w:lang w:val="en"/>
        </w:rPr>
        <w:t xml:space="preserve">. </w:t>
      </w:r>
    </w:p>
    <w:p w:rsidR="00ED20D3" w:rsidRPr="00697C8E" w:rsidRDefault="00ED20D3" w:rsidP="00ED20D3">
      <w:pPr>
        <w:spacing w:line="360" w:lineRule="auto"/>
        <w:rPr>
          <w:rFonts w:ascii="Century Gothic" w:hAnsi="Century Gothic"/>
          <w:b/>
          <w:sz w:val="20"/>
          <w:szCs w:val="20"/>
          <w:lang w:val="en"/>
        </w:rPr>
      </w:pPr>
      <w:r w:rsidRPr="00697C8E">
        <w:rPr>
          <w:rFonts w:ascii="Century Gothic" w:hAnsi="Century Gothic"/>
          <w:b/>
          <w:sz w:val="20"/>
          <w:szCs w:val="20"/>
          <w:lang w:val="en"/>
        </w:rPr>
        <w:t>Supporting evidence</w:t>
      </w:r>
    </w:p>
    <w:p w:rsidR="00ED20D3" w:rsidRPr="005D74C0" w:rsidRDefault="00ED20D3" w:rsidP="00ED20D3">
      <w:pPr>
        <w:spacing w:after="120" w:line="360" w:lineRule="auto"/>
        <w:rPr>
          <w:rFonts w:ascii="Century Gothic" w:hAnsi="Century Gothic"/>
          <w:sz w:val="20"/>
          <w:szCs w:val="20"/>
          <w:lang w:val="en"/>
        </w:rPr>
      </w:pPr>
      <w:r w:rsidRPr="005D74C0">
        <w:rPr>
          <w:rFonts w:ascii="Century Gothic" w:hAnsi="Century Gothic"/>
          <w:sz w:val="20"/>
          <w:szCs w:val="20"/>
          <w:lang w:val="en"/>
        </w:rPr>
        <w:t xml:space="preserve">National Breast and Ovarian Cancer Centre.  </w:t>
      </w:r>
      <w:r w:rsidRPr="000D607E">
        <w:rPr>
          <w:rFonts w:ascii="Century Gothic" w:hAnsi="Century Gothic"/>
          <w:i/>
          <w:sz w:val="20"/>
          <w:szCs w:val="20"/>
          <w:lang w:val="en"/>
        </w:rPr>
        <w:t>Investigation of a new breast symptom, a guide for general practitioners.</w:t>
      </w:r>
      <w:r w:rsidRPr="005D74C0">
        <w:rPr>
          <w:rFonts w:ascii="Century Gothic" w:hAnsi="Century Gothic"/>
          <w:sz w:val="20"/>
          <w:szCs w:val="20"/>
          <w:lang w:val="en"/>
        </w:rPr>
        <w:t xml:space="preserve"> 2006 Surry Hills, NSW.</w:t>
      </w:r>
    </w:p>
    <w:p w:rsidR="00ED20D3" w:rsidRPr="005D74C0" w:rsidRDefault="00ED20D3" w:rsidP="00ED20D3">
      <w:pPr>
        <w:spacing w:after="120" w:line="360" w:lineRule="auto"/>
        <w:rPr>
          <w:rFonts w:ascii="Century Gothic" w:hAnsi="Century Gothic"/>
          <w:sz w:val="20"/>
          <w:szCs w:val="20"/>
          <w:lang w:val="en"/>
        </w:rPr>
      </w:pPr>
      <w:r w:rsidRPr="005D74C0">
        <w:rPr>
          <w:rFonts w:ascii="Century Gothic" w:hAnsi="Century Gothic"/>
          <w:sz w:val="20"/>
          <w:szCs w:val="20"/>
          <w:lang w:val="en"/>
        </w:rPr>
        <w:t xml:space="preserve">Morris KT, Pommier RF, Morris A, et al. </w:t>
      </w:r>
      <w:r w:rsidRPr="000D607E">
        <w:rPr>
          <w:rFonts w:ascii="Century Gothic" w:hAnsi="Century Gothic"/>
          <w:i/>
          <w:sz w:val="20"/>
          <w:szCs w:val="20"/>
          <w:lang w:val="en"/>
        </w:rPr>
        <w:t>Usefulness of the triple test score for palpable breast masses; discussion 1012-3</w:t>
      </w:r>
      <w:r w:rsidRPr="005D74C0">
        <w:rPr>
          <w:rFonts w:ascii="Century Gothic" w:hAnsi="Century Gothic"/>
          <w:sz w:val="20"/>
          <w:szCs w:val="20"/>
          <w:lang w:val="en"/>
        </w:rPr>
        <w:t>. Arch</w:t>
      </w:r>
      <w:r>
        <w:rPr>
          <w:rFonts w:ascii="Century Gothic" w:hAnsi="Century Gothic"/>
          <w:sz w:val="20"/>
          <w:szCs w:val="20"/>
          <w:lang w:val="en"/>
        </w:rPr>
        <w:t>ives of</w:t>
      </w:r>
      <w:r w:rsidRPr="005D74C0">
        <w:rPr>
          <w:rFonts w:ascii="Century Gothic" w:hAnsi="Century Gothic"/>
          <w:sz w:val="20"/>
          <w:szCs w:val="20"/>
          <w:lang w:val="en"/>
        </w:rPr>
        <w:t xml:space="preserve"> Surg</w:t>
      </w:r>
      <w:r>
        <w:rPr>
          <w:rFonts w:ascii="Century Gothic" w:hAnsi="Century Gothic"/>
          <w:sz w:val="20"/>
          <w:szCs w:val="20"/>
          <w:lang w:val="en"/>
        </w:rPr>
        <w:t>ery</w:t>
      </w:r>
      <w:r w:rsidRPr="005D74C0">
        <w:rPr>
          <w:rFonts w:ascii="Century Gothic" w:hAnsi="Century Gothic"/>
          <w:sz w:val="20"/>
          <w:szCs w:val="20"/>
          <w:lang w:val="en"/>
        </w:rPr>
        <w:t>. 2001 Sep;136(9):1008-12.</w:t>
      </w:r>
    </w:p>
    <w:p w:rsidR="00ED20D3" w:rsidRDefault="00ED20D3" w:rsidP="00ED20D3">
      <w:pPr>
        <w:spacing w:line="360" w:lineRule="auto"/>
        <w:rPr>
          <w:rFonts w:ascii="Century Gothic" w:hAnsi="Century Gothic"/>
          <w:sz w:val="20"/>
          <w:szCs w:val="20"/>
          <w:lang w:val="en"/>
        </w:rPr>
      </w:pPr>
      <w:r w:rsidRPr="005D74C0">
        <w:rPr>
          <w:rFonts w:ascii="Century Gothic" w:hAnsi="Century Gothic"/>
          <w:sz w:val="20"/>
          <w:szCs w:val="20"/>
          <w:lang w:val="en"/>
        </w:rPr>
        <w:t xml:space="preserve">Senkus E, Kyriakides S, Ohno S, et al. </w:t>
      </w:r>
      <w:r w:rsidRPr="000D607E">
        <w:rPr>
          <w:rFonts w:ascii="Century Gothic" w:hAnsi="Century Gothic"/>
          <w:i/>
          <w:sz w:val="20"/>
          <w:szCs w:val="20"/>
          <w:lang w:val="en"/>
        </w:rPr>
        <w:t>Primary breast cancer: ESMO Clinical Practice Guidelines for diagnosis, treatment and follow-up</w:t>
      </w:r>
      <w:r w:rsidRPr="005D74C0">
        <w:rPr>
          <w:rFonts w:ascii="Century Gothic" w:hAnsi="Century Gothic"/>
          <w:sz w:val="20"/>
          <w:szCs w:val="20"/>
          <w:lang w:val="en"/>
        </w:rPr>
        <w:t>. Ann</w:t>
      </w:r>
      <w:r>
        <w:rPr>
          <w:rFonts w:ascii="Century Gothic" w:hAnsi="Century Gothic"/>
          <w:sz w:val="20"/>
          <w:szCs w:val="20"/>
          <w:lang w:val="en"/>
        </w:rPr>
        <w:t>als of</w:t>
      </w:r>
      <w:r w:rsidRPr="005D74C0">
        <w:rPr>
          <w:rFonts w:ascii="Century Gothic" w:hAnsi="Century Gothic"/>
          <w:sz w:val="20"/>
          <w:szCs w:val="20"/>
          <w:lang w:val="en"/>
        </w:rPr>
        <w:t xml:space="preserve"> Oncol</w:t>
      </w:r>
      <w:r>
        <w:rPr>
          <w:rFonts w:ascii="Century Gothic" w:hAnsi="Century Gothic"/>
          <w:sz w:val="20"/>
          <w:szCs w:val="20"/>
          <w:lang w:val="en"/>
        </w:rPr>
        <w:t>ogy</w:t>
      </w:r>
      <w:r w:rsidRPr="005D74C0">
        <w:rPr>
          <w:rFonts w:ascii="Century Gothic" w:hAnsi="Century Gothic"/>
          <w:sz w:val="20"/>
          <w:szCs w:val="20"/>
          <w:lang w:val="en"/>
        </w:rPr>
        <w:t>. 2015 Sep;26 Suppl 5:v8-30.</w:t>
      </w:r>
    </w:p>
    <w:p w:rsidR="00ED20D3" w:rsidRDefault="00ED20D3" w:rsidP="00ED20D3">
      <w:pPr>
        <w:spacing w:line="360" w:lineRule="auto"/>
        <w:rPr>
          <w:rFonts w:ascii="Century Gothic" w:hAnsi="Century Gothic"/>
          <w:sz w:val="20"/>
          <w:szCs w:val="20"/>
          <w:lang w:val="en"/>
        </w:rPr>
      </w:pPr>
    </w:p>
    <w:p w:rsidR="00ED20D3" w:rsidRDefault="00ED20D3" w:rsidP="00ED20D3">
      <w:pPr>
        <w:spacing w:line="360" w:lineRule="auto"/>
        <w:rPr>
          <w:rFonts w:ascii="Century Gothic" w:hAnsi="Century Gothic"/>
          <w:sz w:val="20"/>
          <w:szCs w:val="20"/>
          <w:lang w:val="en"/>
        </w:rPr>
      </w:pPr>
    </w:p>
    <w:p w:rsidR="00ED20D3" w:rsidRDefault="00ED20D3" w:rsidP="00ED20D3">
      <w:pPr>
        <w:spacing w:line="360" w:lineRule="auto"/>
        <w:rPr>
          <w:rFonts w:ascii="Century Gothic" w:hAnsi="Century Gothic"/>
          <w:sz w:val="20"/>
          <w:szCs w:val="20"/>
          <w:lang w:val="en"/>
        </w:rPr>
      </w:pPr>
    </w:p>
    <w:p w:rsidR="00ED20D3" w:rsidRDefault="00ED20D3" w:rsidP="00ED20D3">
      <w:pPr>
        <w:spacing w:line="360" w:lineRule="auto"/>
        <w:rPr>
          <w:rFonts w:ascii="Century Gothic" w:hAnsi="Century Gothic"/>
          <w:sz w:val="20"/>
          <w:szCs w:val="20"/>
          <w:lang w:val="en"/>
        </w:rPr>
      </w:pPr>
    </w:p>
    <w:p w:rsidR="00ED20D3" w:rsidRDefault="00ED20D3" w:rsidP="00ED20D3">
      <w:pPr>
        <w:spacing w:line="360" w:lineRule="auto"/>
        <w:rPr>
          <w:rFonts w:ascii="Century Gothic" w:hAnsi="Century Gothic"/>
          <w:sz w:val="20"/>
          <w:szCs w:val="20"/>
          <w:lang w:val="en"/>
        </w:rPr>
      </w:pPr>
    </w:p>
    <w:p w:rsidR="00ED20D3" w:rsidRDefault="00ED20D3">
      <w:pPr>
        <w:spacing w:after="200" w:line="276" w:lineRule="auto"/>
        <w:rPr>
          <w:rFonts w:ascii="Century Gothic" w:hAnsi="Century Gothic"/>
          <w:sz w:val="20"/>
          <w:szCs w:val="20"/>
          <w:lang w:val="en"/>
        </w:rPr>
      </w:pPr>
      <w:r>
        <w:rPr>
          <w:rFonts w:ascii="Century Gothic" w:hAnsi="Century Gothic"/>
          <w:sz w:val="20"/>
          <w:szCs w:val="20"/>
          <w:lang w:val="en"/>
        </w:rPr>
        <w:br w:type="page"/>
      </w:r>
    </w:p>
    <w:p w:rsidR="00ED20D3" w:rsidRPr="00114427" w:rsidRDefault="00ED20D3" w:rsidP="00ED20D3">
      <w:pPr>
        <w:spacing w:before="80" w:after="240"/>
        <w:rPr>
          <w:rFonts w:ascii="Century Gothic" w:hAnsi="Century Gothic"/>
          <w:b/>
          <w:color w:val="C00000"/>
          <w:lang w:val="en"/>
        </w:rPr>
      </w:pPr>
      <w:r>
        <w:rPr>
          <w:rFonts w:ascii="Century Gothic" w:hAnsi="Century Gothic"/>
          <w:b/>
          <w:color w:val="C00000"/>
          <w:lang w:val="en"/>
        </w:rPr>
        <w:lastRenderedPageBreak/>
        <w:t>10</w:t>
      </w:r>
      <w:r w:rsidRPr="00114427">
        <w:rPr>
          <w:rFonts w:ascii="Century Gothic" w:hAnsi="Century Gothic"/>
          <w:b/>
          <w:color w:val="C00000"/>
          <w:lang w:val="en"/>
        </w:rPr>
        <w:t>. Not appropriate to offer a sentinel node biopsy to patients diagnosed with DCIS (ductal carcinoma in situ) having breast conserving surgery, unless clinically indicated.</w:t>
      </w:r>
    </w:p>
    <w:p w:rsidR="00ED20D3" w:rsidRPr="00DF7F2A" w:rsidRDefault="00ED20D3" w:rsidP="00ED20D3">
      <w:pPr>
        <w:pStyle w:val="Pa7"/>
        <w:spacing w:line="360" w:lineRule="auto"/>
        <w:rPr>
          <w:rFonts w:ascii="Century Gothic" w:hAnsi="Century Gothic"/>
          <w:b/>
          <w:sz w:val="20"/>
          <w:szCs w:val="20"/>
          <w:lang w:val="en"/>
        </w:rPr>
      </w:pPr>
      <w:r w:rsidRPr="00DF7F2A">
        <w:rPr>
          <w:rFonts w:ascii="Century Gothic" w:hAnsi="Century Gothic"/>
          <w:b/>
          <w:sz w:val="20"/>
          <w:szCs w:val="20"/>
          <w:lang w:val="en"/>
        </w:rPr>
        <w:t>Context</w:t>
      </w:r>
    </w:p>
    <w:p w:rsidR="00ED20D3" w:rsidRDefault="00ED20D3" w:rsidP="00ED20D3">
      <w:pPr>
        <w:spacing w:after="120" w:line="360" w:lineRule="auto"/>
        <w:rPr>
          <w:rFonts w:ascii="Century Gothic" w:hAnsi="Century Gothic"/>
          <w:sz w:val="20"/>
          <w:szCs w:val="20"/>
          <w:lang w:val="en"/>
        </w:rPr>
      </w:pPr>
      <w:r w:rsidRPr="009B02C2">
        <w:rPr>
          <w:rFonts w:ascii="Century Gothic" w:hAnsi="Century Gothic"/>
          <w:sz w:val="20"/>
          <w:szCs w:val="20"/>
          <w:lang w:val="en"/>
        </w:rPr>
        <w:t xml:space="preserve">DCIS </w:t>
      </w:r>
      <w:r>
        <w:rPr>
          <w:rFonts w:ascii="Century Gothic" w:hAnsi="Century Gothic"/>
          <w:sz w:val="20"/>
          <w:szCs w:val="20"/>
          <w:lang w:val="en"/>
        </w:rPr>
        <w:t xml:space="preserve">(ductal carcinoma in situ) </w:t>
      </w:r>
      <w:r w:rsidRPr="009B02C2">
        <w:rPr>
          <w:rFonts w:ascii="Century Gothic" w:hAnsi="Century Gothic"/>
          <w:sz w:val="20"/>
          <w:szCs w:val="20"/>
          <w:lang w:val="en"/>
        </w:rPr>
        <w:t>i</w:t>
      </w:r>
      <w:r>
        <w:rPr>
          <w:rFonts w:ascii="Century Gothic" w:hAnsi="Century Gothic"/>
          <w:sz w:val="20"/>
          <w:szCs w:val="20"/>
          <w:lang w:val="en"/>
        </w:rPr>
        <w:t>s a non-invasive breast cancer where t</w:t>
      </w:r>
      <w:r w:rsidRPr="009B02C2">
        <w:rPr>
          <w:rFonts w:ascii="Century Gothic" w:hAnsi="Century Gothic"/>
          <w:sz w:val="20"/>
          <w:szCs w:val="20"/>
          <w:lang w:val="en"/>
        </w:rPr>
        <w:t xml:space="preserve">he abnormal cells are contained </w:t>
      </w:r>
      <w:r>
        <w:rPr>
          <w:rFonts w:ascii="Century Gothic" w:hAnsi="Century Gothic"/>
          <w:sz w:val="20"/>
          <w:szCs w:val="20"/>
          <w:lang w:val="en"/>
        </w:rPr>
        <w:t>within</w:t>
      </w:r>
      <w:r w:rsidRPr="009B02C2">
        <w:rPr>
          <w:rFonts w:ascii="Century Gothic" w:hAnsi="Century Gothic"/>
          <w:sz w:val="20"/>
          <w:szCs w:val="20"/>
          <w:lang w:val="en"/>
        </w:rPr>
        <w:t xml:space="preserve"> the milk ducts</w:t>
      </w:r>
      <w:r>
        <w:rPr>
          <w:rFonts w:ascii="Century Gothic" w:hAnsi="Century Gothic"/>
          <w:sz w:val="20"/>
          <w:szCs w:val="20"/>
          <w:lang w:val="en"/>
        </w:rPr>
        <w:t xml:space="preserve"> of the breast</w:t>
      </w:r>
      <w:r w:rsidRPr="009B02C2">
        <w:rPr>
          <w:rFonts w:ascii="Century Gothic" w:hAnsi="Century Gothic"/>
          <w:sz w:val="20"/>
          <w:szCs w:val="20"/>
          <w:lang w:val="en"/>
        </w:rPr>
        <w:t>.</w:t>
      </w:r>
      <w:r>
        <w:rPr>
          <w:rFonts w:ascii="Century Gothic" w:hAnsi="Century Gothic"/>
          <w:sz w:val="20"/>
          <w:szCs w:val="20"/>
          <w:lang w:val="en"/>
        </w:rPr>
        <w:t xml:space="preserve">  In 2016, it is estimated that there will be approximately 2,090 new cases of DCIS in Australia.</w:t>
      </w:r>
    </w:p>
    <w:p w:rsidR="00ED20D3" w:rsidRDefault="00ED20D3" w:rsidP="00ED20D3">
      <w:pPr>
        <w:spacing w:after="120" w:line="360" w:lineRule="auto"/>
        <w:rPr>
          <w:rFonts w:ascii="Century Gothic" w:hAnsi="Century Gothic"/>
          <w:sz w:val="20"/>
          <w:szCs w:val="20"/>
          <w:lang w:val="en"/>
        </w:rPr>
      </w:pPr>
      <w:r>
        <w:rPr>
          <w:rFonts w:ascii="Century Gothic" w:hAnsi="Century Gothic"/>
          <w:sz w:val="20"/>
          <w:szCs w:val="20"/>
          <w:lang w:val="en"/>
        </w:rPr>
        <w:t xml:space="preserve">Evidence from several studies has shown that the risk of someone diagnosed with DCIS having spread of their disease to other parts of the breast or other parts of the body, is very low.  This means that for most patients diagnosed with DCIS, procedures aimed at determining if breast cancer has spread beyond the breast, such as sentinel node biopsy, are unnecessary.  </w:t>
      </w:r>
    </w:p>
    <w:p w:rsidR="00ED20D3" w:rsidRDefault="00ED20D3" w:rsidP="00ED20D3">
      <w:pPr>
        <w:spacing w:after="120" w:line="360" w:lineRule="auto"/>
        <w:rPr>
          <w:rFonts w:ascii="Century Gothic" w:hAnsi="Century Gothic"/>
          <w:sz w:val="20"/>
          <w:szCs w:val="20"/>
          <w:lang w:val="en"/>
        </w:rPr>
      </w:pPr>
      <w:r>
        <w:rPr>
          <w:rFonts w:ascii="Century Gothic" w:hAnsi="Century Gothic"/>
          <w:sz w:val="20"/>
          <w:szCs w:val="20"/>
          <w:lang w:val="en"/>
        </w:rPr>
        <w:t>I</w:t>
      </w:r>
      <w:r w:rsidRPr="00DC569B">
        <w:rPr>
          <w:rFonts w:ascii="Century Gothic" w:hAnsi="Century Gothic"/>
          <w:sz w:val="20"/>
          <w:szCs w:val="20"/>
          <w:lang w:val="en"/>
        </w:rPr>
        <w:t xml:space="preserve">nternational guidelines recommend </w:t>
      </w:r>
      <w:r>
        <w:rPr>
          <w:rFonts w:ascii="Century Gothic" w:hAnsi="Century Gothic"/>
          <w:sz w:val="20"/>
          <w:szCs w:val="20"/>
          <w:lang w:val="en"/>
        </w:rPr>
        <w:t>that p</w:t>
      </w:r>
      <w:r w:rsidR="00E81ABB">
        <w:rPr>
          <w:rFonts w:ascii="Century Gothic" w:hAnsi="Century Gothic"/>
          <w:sz w:val="20"/>
          <w:szCs w:val="20"/>
          <w:lang w:val="en"/>
        </w:rPr>
        <w:t xml:space="preserve">atients with DCIS having breast </w:t>
      </w:r>
      <w:r>
        <w:rPr>
          <w:rFonts w:ascii="Century Gothic" w:hAnsi="Century Gothic"/>
          <w:sz w:val="20"/>
          <w:szCs w:val="20"/>
          <w:lang w:val="en"/>
        </w:rPr>
        <w:t xml:space="preserve">conserving surgery should only undergo a sentinel node biopsy if they are considered to have a high risk of invasive disease.  Clinical indications of high </w:t>
      </w:r>
      <w:r w:rsidRPr="00721118">
        <w:rPr>
          <w:rFonts w:ascii="Century Gothic" w:hAnsi="Century Gothic"/>
          <w:sz w:val="20"/>
          <w:szCs w:val="20"/>
          <w:lang w:val="en"/>
        </w:rPr>
        <w:t>risk include high grade DCIS, extensive disease, or a palpable mass.</w:t>
      </w:r>
      <w:r>
        <w:rPr>
          <w:rFonts w:ascii="Century Gothic" w:hAnsi="Century Gothic"/>
          <w:sz w:val="20"/>
          <w:szCs w:val="20"/>
          <w:lang w:val="en"/>
        </w:rPr>
        <w:t xml:space="preserve">  </w:t>
      </w:r>
    </w:p>
    <w:p w:rsidR="00ED20D3" w:rsidRPr="00DF7F2A" w:rsidRDefault="00ED20D3" w:rsidP="00ED20D3">
      <w:pPr>
        <w:spacing w:line="360" w:lineRule="auto"/>
        <w:rPr>
          <w:rFonts w:ascii="Century Gothic" w:hAnsi="Century Gothic"/>
          <w:b/>
          <w:sz w:val="20"/>
          <w:szCs w:val="20"/>
          <w:lang w:val="en-US"/>
        </w:rPr>
      </w:pPr>
      <w:r w:rsidRPr="00DF7F2A">
        <w:rPr>
          <w:rFonts w:ascii="Century Gothic" w:hAnsi="Century Gothic"/>
          <w:b/>
          <w:sz w:val="20"/>
          <w:szCs w:val="20"/>
          <w:lang w:val="en-US"/>
        </w:rPr>
        <w:t>Value to patients</w:t>
      </w:r>
    </w:p>
    <w:p w:rsidR="00ED20D3" w:rsidRDefault="00ED20D3" w:rsidP="00ED20D3">
      <w:pPr>
        <w:tabs>
          <w:tab w:val="left" w:pos="2777"/>
        </w:tabs>
        <w:spacing w:after="120" w:line="360" w:lineRule="auto"/>
        <w:rPr>
          <w:rFonts w:ascii="Century Gothic" w:hAnsi="Century Gothic"/>
          <w:sz w:val="20"/>
          <w:szCs w:val="20"/>
          <w:lang w:val="en"/>
        </w:rPr>
      </w:pPr>
      <w:r w:rsidRPr="00DC569B">
        <w:rPr>
          <w:rFonts w:ascii="Century Gothic" w:hAnsi="Century Gothic"/>
          <w:sz w:val="20"/>
          <w:szCs w:val="20"/>
          <w:lang w:val="en"/>
        </w:rPr>
        <w:t>Unnecessary</w:t>
      </w:r>
      <w:r>
        <w:rPr>
          <w:rFonts w:ascii="Century Gothic" w:hAnsi="Century Gothic"/>
          <w:sz w:val="20"/>
          <w:szCs w:val="20"/>
          <w:lang w:val="en"/>
        </w:rPr>
        <w:t xml:space="preserve"> invasive procedures, such as sentinel node biopsy can lead to harm through over-treatment, risk of post</w:t>
      </w:r>
      <w:r w:rsidR="00E81ABB">
        <w:rPr>
          <w:rFonts w:ascii="Century Gothic" w:hAnsi="Century Gothic"/>
          <w:sz w:val="20"/>
          <w:szCs w:val="20"/>
          <w:lang w:val="en"/>
        </w:rPr>
        <w:t>-</w:t>
      </w:r>
      <w:r>
        <w:rPr>
          <w:rFonts w:ascii="Century Gothic" w:hAnsi="Century Gothic"/>
          <w:sz w:val="20"/>
          <w:szCs w:val="20"/>
          <w:lang w:val="en"/>
        </w:rPr>
        <w:t xml:space="preserve">surgical </w:t>
      </w:r>
      <w:r w:rsidRPr="00721118">
        <w:rPr>
          <w:rFonts w:ascii="Century Gothic" w:hAnsi="Century Gothic"/>
          <w:sz w:val="20"/>
          <w:szCs w:val="20"/>
          <w:lang w:val="en"/>
        </w:rPr>
        <w:t>complications, side effects and</w:t>
      </w:r>
      <w:r>
        <w:rPr>
          <w:rFonts w:ascii="Century Gothic" w:hAnsi="Century Gothic"/>
          <w:sz w:val="20"/>
          <w:szCs w:val="20"/>
          <w:lang w:val="en"/>
        </w:rPr>
        <w:t xml:space="preserve"> unnecessary anxiety.  </w:t>
      </w:r>
    </w:p>
    <w:p w:rsidR="00ED20D3" w:rsidRDefault="00ED20D3" w:rsidP="00ED20D3">
      <w:pPr>
        <w:spacing w:before="120" w:line="360" w:lineRule="auto"/>
        <w:rPr>
          <w:rFonts w:ascii="Century Gothic" w:hAnsi="Century Gothic"/>
          <w:b/>
          <w:sz w:val="20"/>
          <w:szCs w:val="20"/>
          <w:lang w:val="en"/>
        </w:rPr>
      </w:pPr>
      <w:r>
        <w:rPr>
          <w:rFonts w:ascii="Century Gothic" w:hAnsi="Century Gothic"/>
          <w:b/>
          <w:sz w:val="20"/>
          <w:szCs w:val="20"/>
          <w:lang w:val="en"/>
        </w:rPr>
        <w:t>Supporting evidence</w:t>
      </w:r>
    </w:p>
    <w:p w:rsidR="00ED20D3" w:rsidRPr="00663E4C" w:rsidRDefault="00ED20D3" w:rsidP="00ED20D3">
      <w:pPr>
        <w:spacing w:after="120" w:line="360" w:lineRule="auto"/>
        <w:rPr>
          <w:rFonts w:ascii="Century Gothic" w:hAnsi="Century Gothic" w:cs="Arial"/>
          <w:sz w:val="20"/>
          <w:szCs w:val="20"/>
          <w:lang w:eastAsia="en-AU"/>
        </w:rPr>
      </w:pPr>
      <w:r>
        <w:rPr>
          <w:rFonts w:ascii="Century Gothic" w:hAnsi="Century Gothic"/>
          <w:sz w:val="20"/>
          <w:szCs w:val="20"/>
          <w:lang w:val="en"/>
        </w:rPr>
        <w:t>Australian Institute of Health and Welfare 2015</w:t>
      </w:r>
      <w:r w:rsidRPr="00663E4C">
        <w:rPr>
          <w:rFonts w:ascii="Century Gothic" w:hAnsi="Century Gothic"/>
          <w:sz w:val="20"/>
          <w:szCs w:val="20"/>
          <w:lang w:val="en"/>
        </w:rPr>
        <w:t xml:space="preserve">. </w:t>
      </w:r>
      <w:r>
        <w:rPr>
          <w:rFonts w:ascii="Century Gothic" w:hAnsi="Century Gothic"/>
          <w:i/>
          <w:sz w:val="20"/>
          <w:szCs w:val="20"/>
          <w:lang w:val="en"/>
        </w:rPr>
        <w:t>Breast cancer in young women: key facts about breast cancer in women in their 20s and 30s</w:t>
      </w:r>
      <w:r w:rsidRPr="00D32E7C">
        <w:rPr>
          <w:rFonts w:ascii="Century Gothic" w:hAnsi="Century Gothic"/>
          <w:i/>
          <w:sz w:val="20"/>
          <w:szCs w:val="20"/>
          <w:lang w:val="en"/>
        </w:rPr>
        <w:t>.</w:t>
      </w:r>
      <w:r>
        <w:rPr>
          <w:rFonts w:ascii="Century Gothic" w:hAnsi="Century Gothic"/>
          <w:sz w:val="20"/>
          <w:szCs w:val="20"/>
          <w:lang w:val="en"/>
        </w:rPr>
        <w:t xml:space="preserve"> Cancer series no. 96. Cat. no. CAN 94</w:t>
      </w:r>
      <w:r w:rsidRPr="00663E4C">
        <w:rPr>
          <w:rFonts w:ascii="Century Gothic" w:hAnsi="Century Gothic"/>
          <w:sz w:val="20"/>
          <w:szCs w:val="20"/>
          <w:lang w:val="en"/>
        </w:rPr>
        <w:t>. Canberra: AIHW.</w:t>
      </w:r>
    </w:p>
    <w:p w:rsidR="00ED20D3" w:rsidRPr="00FF7D79" w:rsidRDefault="00ED20D3" w:rsidP="00ED20D3">
      <w:pPr>
        <w:spacing w:after="120" w:line="360" w:lineRule="auto"/>
        <w:rPr>
          <w:rFonts w:ascii="Century Gothic" w:hAnsi="Century Gothic"/>
          <w:sz w:val="20"/>
          <w:szCs w:val="20"/>
          <w:lang w:val="en"/>
        </w:rPr>
      </w:pPr>
      <w:r>
        <w:rPr>
          <w:rFonts w:ascii="Century Gothic" w:hAnsi="Century Gothic"/>
          <w:sz w:val="20"/>
          <w:szCs w:val="20"/>
          <w:lang w:val="en"/>
        </w:rPr>
        <w:t xml:space="preserve">Francis AM, Haugen CE, Grimes LM et al. </w:t>
      </w:r>
      <w:r>
        <w:rPr>
          <w:rFonts w:ascii="Century Gothic" w:hAnsi="Century Gothic"/>
          <w:i/>
          <w:sz w:val="20"/>
          <w:szCs w:val="20"/>
          <w:lang w:val="en"/>
        </w:rPr>
        <w:t>Is sentinel lymph node dissection warranted for patients with a diagnosis of ductal carcinoma in s</w:t>
      </w:r>
      <w:r w:rsidRPr="00FF7D79">
        <w:rPr>
          <w:rFonts w:ascii="Century Gothic" w:hAnsi="Century Gothic"/>
          <w:i/>
          <w:sz w:val="20"/>
          <w:szCs w:val="20"/>
          <w:lang w:val="en"/>
        </w:rPr>
        <w:t>itu?</w:t>
      </w:r>
      <w:r>
        <w:rPr>
          <w:rFonts w:ascii="Century Gothic" w:hAnsi="Century Gothic"/>
          <w:i/>
          <w:sz w:val="20"/>
          <w:szCs w:val="20"/>
          <w:lang w:val="en"/>
        </w:rPr>
        <w:t xml:space="preserve"> </w:t>
      </w:r>
      <w:r>
        <w:rPr>
          <w:rFonts w:ascii="Century Gothic" w:hAnsi="Century Gothic"/>
          <w:sz w:val="20"/>
          <w:szCs w:val="20"/>
          <w:lang w:val="en"/>
        </w:rPr>
        <w:t>Annals of Surgical Oncology. 2015</w:t>
      </w:r>
      <w:r w:rsidRPr="00FF7D79">
        <w:rPr>
          <w:rFonts w:ascii="Century Gothic" w:hAnsi="Century Gothic"/>
          <w:sz w:val="20"/>
          <w:szCs w:val="20"/>
          <w:lang w:val="en"/>
        </w:rPr>
        <w:t>;</w:t>
      </w:r>
      <w:r>
        <w:rPr>
          <w:rFonts w:ascii="Century Gothic" w:hAnsi="Century Gothic"/>
          <w:sz w:val="20"/>
          <w:szCs w:val="20"/>
          <w:lang w:val="en"/>
        </w:rPr>
        <w:t>22(13):4270-9.</w:t>
      </w:r>
    </w:p>
    <w:p w:rsidR="00ED20D3" w:rsidRPr="009B02C2" w:rsidRDefault="00ED20D3" w:rsidP="00ED20D3">
      <w:pPr>
        <w:spacing w:before="120" w:after="120" w:line="360" w:lineRule="auto"/>
        <w:rPr>
          <w:rFonts w:ascii="Century Gothic" w:hAnsi="Century Gothic"/>
          <w:sz w:val="20"/>
          <w:szCs w:val="20"/>
          <w:lang w:val="en"/>
        </w:rPr>
      </w:pPr>
      <w:r w:rsidRPr="006264BD">
        <w:rPr>
          <w:rFonts w:ascii="Century Gothic" w:hAnsi="Century Gothic"/>
          <w:sz w:val="20"/>
          <w:szCs w:val="20"/>
          <w:lang w:val="en"/>
        </w:rPr>
        <w:t xml:space="preserve">Intra M, Rotmensz N, Veronesi P, et al. </w:t>
      </w:r>
      <w:r w:rsidRPr="006264BD">
        <w:rPr>
          <w:rFonts w:ascii="Century Gothic" w:hAnsi="Century Gothic"/>
          <w:i/>
          <w:sz w:val="20"/>
          <w:szCs w:val="20"/>
          <w:lang w:val="en"/>
        </w:rPr>
        <w:t>Sentinel node biopsy is not a standard procedure in ductal carcinoma in situ of the</w:t>
      </w:r>
      <w:r>
        <w:rPr>
          <w:rFonts w:ascii="Century Gothic" w:hAnsi="Century Gothic"/>
          <w:i/>
          <w:sz w:val="20"/>
          <w:szCs w:val="20"/>
          <w:lang w:val="en"/>
        </w:rPr>
        <w:t xml:space="preserve"> breast: the experience of the European Institute of O</w:t>
      </w:r>
      <w:r w:rsidRPr="006264BD">
        <w:rPr>
          <w:rFonts w:ascii="Century Gothic" w:hAnsi="Century Gothic"/>
          <w:i/>
          <w:sz w:val="20"/>
          <w:szCs w:val="20"/>
          <w:lang w:val="en"/>
        </w:rPr>
        <w:t>ncology on 854 patients in 10 years</w:t>
      </w:r>
      <w:r w:rsidRPr="006264BD">
        <w:rPr>
          <w:rFonts w:ascii="Century Gothic" w:hAnsi="Century Gothic"/>
          <w:sz w:val="20"/>
          <w:szCs w:val="20"/>
          <w:lang w:val="en"/>
        </w:rPr>
        <w:t>. Annals of Surgery. 2008;247(2):315–319.</w:t>
      </w:r>
    </w:p>
    <w:p w:rsidR="00ED20D3" w:rsidRDefault="00ED20D3" w:rsidP="00ED20D3">
      <w:pPr>
        <w:spacing w:after="120" w:line="360" w:lineRule="auto"/>
        <w:rPr>
          <w:rFonts w:ascii="Century Gothic" w:hAnsi="Century Gothic"/>
          <w:sz w:val="20"/>
          <w:szCs w:val="20"/>
          <w:lang w:val="en"/>
        </w:rPr>
      </w:pPr>
      <w:r>
        <w:rPr>
          <w:rFonts w:ascii="Century Gothic" w:hAnsi="Century Gothic"/>
          <w:sz w:val="20"/>
          <w:szCs w:val="20"/>
          <w:lang w:val="en"/>
        </w:rPr>
        <w:t xml:space="preserve">Lyman GH, Temin S, Edge SB et al. </w:t>
      </w:r>
      <w:r w:rsidRPr="009B02C2">
        <w:rPr>
          <w:rFonts w:ascii="Century Gothic" w:hAnsi="Century Gothic"/>
          <w:i/>
          <w:sz w:val="20"/>
          <w:szCs w:val="20"/>
          <w:lang w:val="en"/>
        </w:rPr>
        <w:t>Sentinel lymph node biopsy for patients with early-stage breast cancer: American Society of Clinical Oncology clinical practice guideline update.</w:t>
      </w:r>
      <w:r>
        <w:rPr>
          <w:rFonts w:ascii="Century Gothic" w:hAnsi="Century Gothic"/>
          <w:i/>
          <w:sz w:val="20"/>
          <w:szCs w:val="20"/>
          <w:lang w:val="en"/>
        </w:rPr>
        <w:t xml:space="preserve"> </w:t>
      </w:r>
      <w:r>
        <w:rPr>
          <w:rFonts w:ascii="Century Gothic" w:hAnsi="Century Gothic"/>
          <w:sz w:val="20"/>
          <w:szCs w:val="20"/>
          <w:lang w:val="en"/>
        </w:rPr>
        <w:t>Journal of Clinical Oncology. 2014</w:t>
      </w:r>
      <w:r w:rsidRPr="009B02C2">
        <w:rPr>
          <w:rFonts w:ascii="Century Gothic" w:hAnsi="Century Gothic"/>
          <w:sz w:val="20"/>
          <w:szCs w:val="20"/>
          <w:lang w:val="en"/>
        </w:rPr>
        <w:t xml:space="preserve">;32(13):1365-83. </w:t>
      </w:r>
    </w:p>
    <w:p w:rsidR="00ED20D3" w:rsidRDefault="00ED20D3" w:rsidP="00ED20D3">
      <w:pPr>
        <w:spacing w:line="360" w:lineRule="auto"/>
        <w:rPr>
          <w:rFonts w:ascii="Century Gothic" w:hAnsi="Century Gothic"/>
          <w:sz w:val="20"/>
          <w:szCs w:val="20"/>
          <w:lang w:val="en"/>
        </w:rPr>
      </w:pPr>
      <w:r>
        <w:rPr>
          <w:rFonts w:ascii="Century Gothic" w:hAnsi="Century Gothic"/>
          <w:sz w:val="20"/>
          <w:szCs w:val="20"/>
          <w:lang w:val="en"/>
        </w:rPr>
        <w:t xml:space="preserve">Senkus E, Kyriakides S, Ohno S et al. </w:t>
      </w:r>
      <w:r>
        <w:rPr>
          <w:rFonts w:ascii="Century Gothic" w:hAnsi="Century Gothic"/>
          <w:i/>
          <w:sz w:val="20"/>
          <w:szCs w:val="20"/>
          <w:lang w:val="en"/>
        </w:rPr>
        <w:t>Primary breast cancer: ESMO C</w:t>
      </w:r>
      <w:r w:rsidRPr="0007077C">
        <w:rPr>
          <w:rFonts w:ascii="Century Gothic" w:hAnsi="Century Gothic"/>
          <w:i/>
          <w:sz w:val="20"/>
          <w:szCs w:val="20"/>
          <w:lang w:val="en"/>
        </w:rPr>
        <w:t>linical Practice Guidelines for diagnosis, treatment and follow-up.</w:t>
      </w:r>
      <w:r>
        <w:rPr>
          <w:rFonts w:ascii="Century Gothic" w:hAnsi="Century Gothic"/>
          <w:i/>
          <w:sz w:val="20"/>
          <w:szCs w:val="20"/>
          <w:lang w:val="en"/>
        </w:rPr>
        <w:t xml:space="preserve"> </w:t>
      </w:r>
      <w:r>
        <w:rPr>
          <w:rFonts w:ascii="Century Gothic" w:hAnsi="Century Gothic"/>
          <w:sz w:val="20"/>
          <w:szCs w:val="20"/>
          <w:lang w:val="en"/>
        </w:rPr>
        <w:t>Annals of Oncology. 2015</w:t>
      </w:r>
      <w:r w:rsidRPr="0007077C">
        <w:rPr>
          <w:rFonts w:ascii="Century Gothic" w:hAnsi="Century Gothic"/>
          <w:sz w:val="20"/>
          <w:szCs w:val="20"/>
          <w:lang w:val="en"/>
        </w:rPr>
        <w:t xml:space="preserve">;26 Suppl 5:v8-30. </w:t>
      </w:r>
    </w:p>
    <w:p w:rsidR="00ED20D3" w:rsidRDefault="00ED20D3">
      <w:pPr>
        <w:spacing w:after="200" w:line="276" w:lineRule="auto"/>
        <w:rPr>
          <w:rFonts w:ascii="Century Gothic" w:hAnsi="Century Gothic"/>
          <w:b/>
          <w:color w:val="C00000"/>
          <w:lang w:val="en"/>
        </w:rPr>
      </w:pPr>
      <w:r>
        <w:rPr>
          <w:rFonts w:ascii="Century Gothic" w:hAnsi="Century Gothic"/>
          <w:b/>
          <w:color w:val="C00000"/>
          <w:lang w:val="en"/>
        </w:rPr>
        <w:br w:type="page"/>
      </w:r>
    </w:p>
    <w:p w:rsidR="00ED20D3" w:rsidRPr="00114427" w:rsidRDefault="00ED20D3" w:rsidP="00ED20D3">
      <w:pPr>
        <w:spacing w:before="80" w:after="240"/>
        <w:rPr>
          <w:rFonts w:ascii="Century Gothic" w:hAnsi="Century Gothic"/>
          <w:b/>
          <w:color w:val="C00000"/>
          <w:lang w:val="en"/>
        </w:rPr>
      </w:pPr>
      <w:r>
        <w:rPr>
          <w:rFonts w:ascii="Century Gothic" w:hAnsi="Century Gothic"/>
          <w:b/>
          <w:color w:val="C00000"/>
          <w:lang w:val="en"/>
        </w:rPr>
        <w:lastRenderedPageBreak/>
        <w:t>11</w:t>
      </w:r>
      <w:r w:rsidRPr="00114427">
        <w:rPr>
          <w:rFonts w:ascii="Century Gothic" w:hAnsi="Century Gothic"/>
          <w:b/>
          <w:color w:val="C00000"/>
          <w:lang w:val="en"/>
        </w:rPr>
        <w:t>. Not appropriate to perform a mastectomy without first discussing with the patient the options of immediate or delayed breast reconstruction.</w:t>
      </w:r>
    </w:p>
    <w:p w:rsidR="00ED20D3" w:rsidRPr="00DF7F2A" w:rsidRDefault="00ED20D3" w:rsidP="00ED20D3">
      <w:pPr>
        <w:pStyle w:val="Pa7"/>
        <w:spacing w:line="360" w:lineRule="auto"/>
        <w:rPr>
          <w:rFonts w:ascii="Century Gothic" w:hAnsi="Century Gothic"/>
          <w:b/>
          <w:sz w:val="20"/>
          <w:szCs w:val="20"/>
          <w:lang w:val="en"/>
        </w:rPr>
      </w:pPr>
      <w:r w:rsidRPr="00DF7F2A">
        <w:rPr>
          <w:rFonts w:ascii="Century Gothic" w:hAnsi="Century Gothic"/>
          <w:b/>
          <w:sz w:val="20"/>
          <w:szCs w:val="20"/>
          <w:lang w:val="en"/>
        </w:rPr>
        <w:t>Context</w:t>
      </w:r>
    </w:p>
    <w:p w:rsidR="00ED20D3" w:rsidRDefault="006D68E1" w:rsidP="00ED20D3">
      <w:pPr>
        <w:spacing w:after="120" w:line="360" w:lineRule="auto"/>
        <w:rPr>
          <w:rFonts w:ascii="Century Gothic" w:hAnsi="Century Gothic"/>
          <w:sz w:val="20"/>
          <w:szCs w:val="20"/>
          <w:lang w:val="en"/>
        </w:rPr>
      </w:pPr>
      <w:r>
        <w:rPr>
          <w:rFonts w:ascii="Century Gothic" w:hAnsi="Century Gothic"/>
          <w:sz w:val="20"/>
          <w:szCs w:val="20"/>
          <w:lang w:val="en"/>
        </w:rPr>
        <w:t>In Australia, a</w:t>
      </w:r>
      <w:r w:rsidR="00ED20D3" w:rsidRPr="004202D2">
        <w:rPr>
          <w:rFonts w:ascii="Century Gothic" w:hAnsi="Century Gothic"/>
          <w:sz w:val="20"/>
          <w:szCs w:val="20"/>
          <w:lang w:val="en"/>
        </w:rPr>
        <w:t>pproximately 40% of</w:t>
      </w:r>
      <w:r w:rsidR="00ED20D3">
        <w:rPr>
          <w:rFonts w:ascii="Century Gothic" w:hAnsi="Century Gothic"/>
          <w:sz w:val="20"/>
          <w:szCs w:val="20"/>
          <w:lang w:val="en"/>
        </w:rPr>
        <w:t xml:space="preserve"> women diagnosed with breast cancer undergo a mastectomy.  </w:t>
      </w:r>
    </w:p>
    <w:p w:rsidR="00ED20D3" w:rsidRDefault="00ED20D3" w:rsidP="00ED20D3">
      <w:pPr>
        <w:spacing w:before="120" w:after="120" w:line="360" w:lineRule="auto"/>
        <w:rPr>
          <w:rFonts w:ascii="Century Gothic" w:hAnsi="Century Gothic"/>
          <w:sz w:val="20"/>
          <w:szCs w:val="20"/>
          <w:lang w:val="en"/>
        </w:rPr>
      </w:pPr>
      <w:r>
        <w:rPr>
          <w:rFonts w:ascii="Century Gothic" w:hAnsi="Century Gothic"/>
          <w:sz w:val="20"/>
          <w:szCs w:val="20"/>
          <w:lang w:val="en"/>
        </w:rPr>
        <w:t>Undergoing a breast reconstruction at any time following a mastectomy has no negative impact on the chances of the breast cancer returning, or overall survival.  Studies have shown that a breast reconstruction can have positive benefits on patients’ psychological health, including their body image</w:t>
      </w:r>
      <w:r w:rsidR="00E81ABB">
        <w:rPr>
          <w:rFonts w:ascii="Century Gothic" w:hAnsi="Century Gothic"/>
          <w:sz w:val="20"/>
          <w:szCs w:val="20"/>
          <w:lang w:val="en"/>
        </w:rPr>
        <w:t>, and emotional and social well</w:t>
      </w:r>
      <w:r>
        <w:rPr>
          <w:rFonts w:ascii="Century Gothic" w:hAnsi="Century Gothic"/>
          <w:sz w:val="20"/>
          <w:szCs w:val="20"/>
          <w:lang w:val="en"/>
        </w:rPr>
        <w:t>being.</w:t>
      </w:r>
    </w:p>
    <w:p w:rsidR="00ED20D3" w:rsidRPr="00DF7F2A" w:rsidRDefault="00ED20D3" w:rsidP="00ED20D3">
      <w:pPr>
        <w:spacing w:line="360" w:lineRule="auto"/>
        <w:rPr>
          <w:rFonts w:ascii="Century Gothic" w:hAnsi="Century Gothic"/>
          <w:b/>
          <w:sz w:val="20"/>
          <w:szCs w:val="20"/>
          <w:lang w:val="en-US"/>
        </w:rPr>
      </w:pPr>
      <w:r w:rsidRPr="00DF7F2A">
        <w:rPr>
          <w:rFonts w:ascii="Century Gothic" w:hAnsi="Century Gothic"/>
          <w:b/>
          <w:sz w:val="20"/>
          <w:szCs w:val="20"/>
          <w:lang w:val="en-US"/>
        </w:rPr>
        <w:t>Value to patients</w:t>
      </w:r>
    </w:p>
    <w:p w:rsidR="00ED20D3" w:rsidRDefault="00ED20D3" w:rsidP="00ED20D3">
      <w:pPr>
        <w:spacing w:after="120" w:line="360" w:lineRule="auto"/>
        <w:rPr>
          <w:rFonts w:ascii="Century Gothic" w:hAnsi="Century Gothic"/>
          <w:sz w:val="20"/>
          <w:szCs w:val="20"/>
          <w:lang w:val="en"/>
        </w:rPr>
      </w:pPr>
      <w:r>
        <w:rPr>
          <w:rFonts w:ascii="Century Gothic" w:hAnsi="Century Gothic"/>
          <w:sz w:val="20"/>
          <w:szCs w:val="20"/>
          <w:lang w:val="en"/>
        </w:rPr>
        <w:t xml:space="preserve">The opportunity to discuss breast reconstruction options prior to mastectomy, including timing and potential reconstruction </w:t>
      </w:r>
      <w:r w:rsidRPr="00052926">
        <w:rPr>
          <w:rFonts w:ascii="Century Gothic" w:hAnsi="Century Gothic"/>
          <w:sz w:val="20"/>
          <w:szCs w:val="20"/>
          <w:lang w:val="en"/>
        </w:rPr>
        <w:t>techniques, will assist women to make an informed decision about their surgical management.</w:t>
      </w:r>
    </w:p>
    <w:p w:rsidR="00ED20D3" w:rsidRPr="00537B68" w:rsidRDefault="00ED20D3" w:rsidP="00ED20D3">
      <w:pPr>
        <w:spacing w:line="360" w:lineRule="auto"/>
        <w:rPr>
          <w:rFonts w:ascii="Century Gothic" w:hAnsi="Century Gothic"/>
          <w:b/>
          <w:sz w:val="20"/>
          <w:szCs w:val="20"/>
          <w:lang w:val="en"/>
        </w:rPr>
      </w:pPr>
      <w:r w:rsidRPr="00537B68">
        <w:rPr>
          <w:rFonts w:ascii="Century Gothic" w:hAnsi="Century Gothic"/>
          <w:b/>
          <w:sz w:val="20"/>
          <w:szCs w:val="20"/>
          <w:lang w:val="en"/>
        </w:rPr>
        <w:t>Supporting evidence</w:t>
      </w:r>
    </w:p>
    <w:p w:rsidR="00ED20D3" w:rsidRPr="00663E4C" w:rsidRDefault="00ED20D3" w:rsidP="00ED20D3">
      <w:pPr>
        <w:spacing w:after="120" w:line="360" w:lineRule="auto"/>
        <w:rPr>
          <w:rFonts w:ascii="Century Gothic" w:hAnsi="Century Gothic" w:cs="Arial"/>
          <w:sz w:val="20"/>
          <w:szCs w:val="20"/>
          <w:lang w:eastAsia="en-AU"/>
        </w:rPr>
      </w:pPr>
      <w:r>
        <w:rPr>
          <w:rFonts w:ascii="Century Gothic" w:hAnsi="Century Gothic"/>
          <w:sz w:val="20"/>
          <w:szCs w:val="20"/>
          <w:lang w:val="en"/>
        </w:rPr>
        <w:t>Australian Institute of Health and Welfare 2015</w:t>
      </w:r>
      <w:r w:rsidRPr="00663E4C">
        <w:rPr>
          <w:rFonts w:ascii="Century Gothic" w:hAnsi="Century Gothic"/>
          <w:sz w:val="20"/>
          <w:szCs w:val="20"/>
          <w:lang w:val="en"/>
        </w:rPr>
        <w:t xml:space="preserve">. </w:t>
      </w:r>
      <w:r>
        <w:rPr>
          <w:rFonts w:ascii="Century Gothic" w:hAnsi="Century Gothic"/>
          <w:i/>
          <w:sz w:val="20"/>
          <w:szCs w:val="20"/>
          <w:lang w:val="en"/>
        </w:rPr>
        <w:t>Breast cancer in young women: key facts about breast cancer in women in their 20s and 30s</w:t>
      </w:r>
      <w:r w:rsidRPr="00D32E7C">
        <w:rPr>
          <w:rFonts w:ascii="Century Gothic" w:hAnsi="Century Gothic"/>
          <w:i/>
          <w:sz w:val="20"/>
          <w:szCs w:val="20"/>
          <w:lang w:val="en"/>
        </w:rPr>
        <w:t>.</w:t>
      </w:r>
      <w:r>
        <w:rPr>
          <w:rFonts w:ascii="Century Gothic" w:hAnsi="Century Gothic"/>
          <w:sz w:val="20"/>
          <w:szCs w:val="20"/>
          <w:lang w:val="en"/>
        </w:rPr>
        <w:t xml:space="preserve"> Cancer series no. 96. Cat. no. CAN 94</w:t>
      </w:r>
      <w:r w:rsidRPr="00663E4C">
        <w:rPr>
          <w:rFonts w:ascii="Century Gothic" w:hAnsi="Century Gothic"/>
          <w:sz w:val="20"/>
          <w:szCs w:val="20"/>
          <w:lang w:val="en"/>
        </w:rPr>
        <w:t>. Canberra: AIHW.</w:t>
      </w:r>
    </w:p>
    <w:p w:rsidR="00ED20D3" w:rsidRDefault="00ED20D3" w:rsidP="00ED20D3">
      <w:pPr>
        <w:spacing w:after="120" w:line="360" w:lineRule="auto"/>
        <w:rPr>
          <w:rFonts w:ascii="Century Gothic" w:hAnsi="Century Gothic"/>
          <w:sz w:val="20"/>
          <w:szCs w:val="20"/>
          <w:lang w:val="en"/>
        </w:rPr>
      </w:pPr>
      <w:r w:rsidRPr="00C80958">
        <w:rPr>
          <w:rFonts w:ascii="Century Gothic" w:hAnsi="Century Gothic" w:cs="Arial"/>
          <w:sz w:val="20"/>
          <w:szCs w:val="20"/>
        </w:rPr>
        <w:t>Bez</w:t>
      </w:r>
      <w:r>
        <w:rPr>
          <w:rFonts w:ascii="Century Gothic" w:hAnsi="Century Gothic" w:cs="Arial"/>
          <w:sz w:val="20"/>
          <w:szCs w:val="20"/>
        </w:rPr>
        <w:t>uhly M, Wang Y, Williams JG, et al</w:t>
      </w:r>
      <w:r w:rsidRPr="00C80958">
        <w:rPr>
          <w:rFonts w:ascii="Century Gothic" w:hAnsi="Century Gothic" w:cs="Arial"/>
          <w:sz w:val="20"/>
          <w:szCs w:val="20"/>
        </w:rPr>
        <w:t>.</w:t>
      </w:r>
      <w:r>
        <w:rPr>
          <w:rFonts w:ascii="Century Gothic" w:hAnsi="Century Gothic" w:cs="Arial"/>
          <w:sz w:val="20"/>
          <w:szCs w:val="20"/>
        </w:rPr>
        <w:t xml:space="preserve"> </w:t>
      </w:r>
      <w:r w:rsidRPr="0078086B">
        <w:rPr>
          <w:rFonts w:ascii="Century Gothic" w:hAnsi="Century Gothic" w:cs="Arial"/>
          <w:i/>
          <w:sz w:val="20"/>
          <w:szCs w:val="20"/>
        </w:rPr>
        <w:t>Timing of postmastectomy reconstruction does not impair breast cancer-specific survival: A population-based study.</w:t>
      </w:r>
      <w:r>
        <w:rPr>
          <w:rFonts w:ascii="Century Gothic" w:hAnsi="Century Gothic" w:cs="Arial"/>
          <w:sz w:val="20"/>
          <w:szCs w:val="20"/>
        </w:rPr>
        <w:t xml:space="preserve"> </w:t>
      </w:r>
      <w:r w:rsidRPr="00C80958">
        <w:rPr>
          <w:rFonts w:ascii="Century Gothic" w:hAnsi="Century Gothic" w:cs="Arial"/>
          <w:sz w:val="20"/>
          <w:szCs w:val="20"/>
        </w:rPr>
        <w:t>Clin</w:t>
      </w:r>
      <w:r>
        <w:rPr>
          <w:rFonts w:ascii="Century Gothic" w:hAnsi="Century Gothic" w:cs="Arial"/>
          <w:sz w:val="20"/>
          <w:szCs w:val="20"/>
        </w:rPr>
        <w:t>ical Breast Cancer. 2015</w:t>
      </w:r>
      <w:r w:rsidRPr="00C80958">
        <w:rPr>
          <w:rFonts w:ascii="Century Gothic" w:hAnsi="Century Gothic" w:cs="Arial"/>
          <w:sz w:val="20"/>
          <w:szCs w:val="20"/>
        </w:rPr>
        <w:t>;15(6):519-26.</w:t>
      </w:r>
    </w:p>
    <w:p w:rsidR="00ED20D3" w:rsidRPr="00CD233A" w:rsidRDefault="00ED20D3" w:rsidP="00ED20D3">
      <w:pPr>
        <w:spacing w:after="120" w:line="360" w:lineRule="auto"/>
        <w:rPr>
          <w:rFonts w:ascii="Century Gothic" w:hAnsi="Century Gothic"/>
          <w:i/>
          <w:sz w:val="20"/>
          <w:szCs w:val="20"/>
          <w:lang w:val="en"/>
        </w:rPr>
      </w:pPr>
      <w:r w:rsidRPr="00CD233A">
        <w:rPr>
          <w:rFonts w:ascii="Century Gothic" w:hAnsi="Century Gothic"/>
          <w:sz w:val="20"/>
          <w:szCs w:val="20"/>
          <w:lang w:val="en"/>
        </w:rPr>
        <w:t>Somogyi RB, Webb A, Baghdikian N, et al.</w:t>
      </w:r>
      <w:r>
        <w:rPr>
          <w:rFonts w:ascii="Century Gothic" w:hAnsi="Century Gothic"/>
          <w:sz w:val="20"/>
          <w:szCs w:val="20"/>
          <w:lang w:val="en"/>
        </w:rPr>
        <w:t xml:space="preserve"> </w:t>
      </w:r>
      <w:r w:rsidRPr="004B07A8">
        <w:rPr>
          <w:rFonts w:ascii="Century Gothic" w:hAnsi="Century Gothic"/>
          <w:i/>
          <w:sz w:val="20"/>
          <w:szCs w:val="20"/>
          <w:lang w:val="en"/>
        </w:rPr>
        <w:t>Understanding the factors that influence breast reconstruction decis</w:t>
      </w:r>
      <w:r>
        <w:rPr>
          <w:rFonts w:ascii="Century Gothic" w:hAnsi="Century Gothic"/>
          <w:i/>
          <w:sz w:val="20"/>
          <w:szCs w:val="20"/>
          <w:lang w:val="en"/>
        </w:rPr>
        <w:t xml:space="preserve">ion making in Australian women. </w:t>
      </w:r>
      <w:r>
        <w:rPr>
          <w:rFonts w:ascii="Century Gothic" w:hAnsi="Century Gothic"/>
          <w:sz w:val="20"/>
          <w:szCs w:val="20"/>
          <w:lang w:val="en"/>
        </w:rPr>
        <w:t>Breast. 2015</w:t>
      </w:r>
      <w:r w:rsidRPr="00CD233A">
        <w:rPr>
          <w:rFonts w:ascii="Century Gothic" w:hAnsi="Century Gothic"/>
          <w:sz w:val="20"/>
          <w:szCs w:val="20"/>
          <w:lang w:val="en"/>
        </w:rPr>
        <w:t xml:space="preserve">;24(2):124-30. </w:t>
      </w:r>
    </w:p>
    <w:p w:rsidR="00ED20D3" w:rsidRPr="004B07A8" w:rsidRDefault="00ED20D3" w:rsidP="00ED20D3">
      <w:pPr>
        <w:spacing w:before="120" w:after="120" w:line="360" w:lineRule="auto"/>
        <w:rPr>
          <w:rFonts w:ascii="Century Gothic" w:hAnsi="Century Gothic"/>
          <w:sz w:val="20"/>
          <w:szCs w:val="20"/>
          <w:lang w:val="en"/>
        </w:rPr>
      </w:pPr>
      <w:r>
        <w:rPr>
          <w:rFonts w:ascii="Century Gothic" w:hAnsi="Century Gothic"/>
          <w:sz w:val="20"/>
          <w:szCs w:val="20"/>
          <w:lang w:val="en"/>
        </w:rPr>
        <w:t>Wong A</w:t>
      </w:r>
      <w:r w:rsidRPr="004B07A8">
        <w:rPr>
          <w:rFonts w:ascii="Century Gothic" w:hAnsi="Century Gothic"/>
          <w:sz w:val="20"/>
          <w:szCs w:val="20"/>
          <w:lang w:val="en"/>
        </w:rPr>
        <w:t xml:space="preserve">, Snook K, Brennan M, </w:t>
      </w:r>
      <w:r>
        <w:rPr>
          <w:rFonts w:ascii="Century Gothic" w:hAnsi="Century Gothic"/>
          <w:sz w:val="20"/>
          <w:szCs w:val="20"/>
          <w:lang w:val="en"/>
        </w:rPr>
        <w:t xml:space="preserve">et al. </w:t>
      </w:r>
      <w:r w:rsidRPr="004B07A8">
        <w:rPr>
          <w:rFonts w:ascii="Century Gothic" w:hAnsi="Century Gothic"/>
          <w:i/>
          <w:sz w:val="20"/>
          <w:szCs w:val="20"/>
          <w:lang w:val="en"/>
        </w:rPr>
        <w:t>Increasing breast reconstruction rates by offering more women a choice.</w:t>
      </w:r>
      <w:r>
        <w:rPr>
          <w:rFonts w:ascii="Century Gothic" w:hAnsi="Century Gothic"/>
          <w:i/>
          <w:sz w:val="20"/>
          <w:szCs w:val="20"/>
          <w:lang w:val="en"/>
        </w:rPr>
        <w:t xml:space="preserve"> </w:t>
      </w:r>
      <w:r w:rsidRPr="004B07A8">
        <w:rPr>
          <w:rFonts w:ascii="Century Gothic" w:hAnsi="Century Gothic"/>
          <w:sz w:val="20"/>
          <w:szCs w:val="20"/>
          <w:lang w:val="en"/>
        </w:rPr>
        <w:t>ANZ J</w:t>
      </w:r>
      <w:r>
        <w:rPr>
          <w:rFonts w:ascii="Century Gothic" w:hAnsi="Century Gothic"/>
          <w:sz w:val="20"/>
          <w:szCs w:val="20"/>
          <w:lang w:val="en"/>
        </w:rPr>
        <w:t>ournal of</w:t>
      </w:r>
      <w:r w:rsidRPr="004B07A8">
        <w:rPr>
          <w:rFonts w:ascii="Century Gothic" w:hAnsi="Century Gothic"/>
          <w:sz w:val="20"/>
          <w:szCs w:val="20"/>
          <w:lang w:val="en"/>
        </w:rPr>
        <w:t xml:space="preserve"> S</w:t>
      </w:r>
      <w:r>
        <w:rPr>
          <w:rFonts w:ascii="Century Gothic" w:hAnsi="Century Gothic"/>
          <w:sz w:val="20"/>
          <w:szCs w:val="20"/>
          <w:lang w:val="en"/>
        </w:rPr>
        <w:t>urgery. 2014;84(1-2):31-6.</w:t>
      </w:r>
    </w:p>
    <w:p w:rsidR="00ED20D3" w:rsidRDefault="00ED20D3" w:rsidP="00ED20D3">
      <w:pPr>
        <w:spacing w:before="120" w:line="360" w:lineRule="auto"/>
        <w:rPr>
          <w:rFonts w:ascii="Century Gothic" w:hAnsi="Century Gothic"/>
          <w:sz w:val="20"/>
          <w:szCs w:val="20"/>
          <w:lang w:val="en"/>
        </w:rPr>
      </w:pPr>
      <w:r>
        <w:rPr>
          <w:rFonts w:ascii="Century Gothic" w:hAnsi="Century Gothic"/>
          <w:sz w:val="20"/>
          <w:szCs w:val="20"/>
          <w:lang w:val="en"/>
        </w:rPr>
        <w:t>Yang X, Zhu C, Gu Y</w:t>
      </w:r>
      <w:r w:rsidRPr="00CD233A">
        <w:rPr>
          <w:rFonts w:ascii="Century Gothic" w:hAnsi="Century Gothic"/>
          <w:sz w:val="20"/>
          <w:szCs w:val="20"/>
          <w:lang w:val="en"/>
        </w:rPr>
        <w:t>.</w:t>
      </w:r>
      <w:r>
        <w:rPr>
          <w:rFonts w:ascii="Century Gothic" w:hAnsi="Century Gothic"/>
          <w:sz w:val="20"/>
          <w:szCs w:val="20"/>
          <w:lang w:val="en"/>
        </w:rPr>
        <w:t xml:space="preserve"> </w:t>
      </w:r>
      <w:r w:rsidRPr="00CD233A">
        <w:rPr>
          <w:rFonts w:ascii="Century Gothic" w:hAnsi="Century Gothic"/>
          <w:i/>
          <w:sz w:val="20"/>
          <w:szCs w:val="20"/>
          <w:lang w:val="en"/>
        </w:rPr>
        <w:t>The prognosis of breast cancer patients after mastectomy and immediate breast reconstruction: a meta-analysis.</w:t>
      </w:r>
      <w:r>
        <w:rPr>
          <w:rFonts w:ascii="Century Gothic" w:hAnsi="Century Gothic"/>
          <w:sz w:val="20"/>
          <w:szCs w:val="20"/>
          <w:lang w:val="en"/>
        </w:rPr>
        <w:t xml:space="preserve"> PLoS One. 2015</w:t>
      </w:r>
      <w:r w:rsidRPr="00CD233A">
        <w:rPr>
          <w:rFonts w:ascii="Century Gothic" w:hAnsi="Century Gothic"/>
          <w:sz w:val="20"/>
          <w:szCs w:val="20"/>
          <w:lang w:val="en"/>
        </w:rPr>
        <w:t xml:space="preserve">;10(5):e0125655. </w:t>
      </w:r>
    </w:p>
    <w:p w:rsidR="00ED20D3" w:rsidRDefault="00ED20D3" w:rsidP="00ED20D3">
      <w:pPr>
        <w:spacing w:before="120" w:line="360" w:lineRule="auto"/>
        <w:rPr>
          <w:rFonts w:ascii="Century Gothic" w:hAnsi="Century Gothic"/>
          <w:sz w:val="20"/>
          <w:szCs w:val="20"/>
          <w:lang w:val="en"/>
        </w:rPr>
      </w:pPr>
    </w:p>
    <w:p w:rsidR="00ED20D3" w:rsidRDefault="00ED20D3" w:rsidP="00ED20D3">
      <w:pPr>
        <w:spacing w:before="120" w:line="360" w:lineRule="auto"/>
        <w:rPr>
          <w:rFonts w:ascii="Century Gothic" w:hAnsi="Century Gothic"/>
          <w:sz w:val="20"/>
          <w:szCs w:val="20"/>
          <w:lang w:val="en"/>
        </w:rPr>
      </w:pPr>
    </w:p>
    <w:p w:rsidR="00ED20D3" w:rsidRDefault="00ED20D3" w:rsidP="00ED20D3">
      <w:pPr>
        <w:spacing w:before="120" w:line="360" w:lineRule="auto"/>
        <w:rPr>
          <w:rFonts w:ascii="Century Gothic" w:hAnsi="Century Gothic"/>
          <w:sz w:val="20"/>
          <w:szCs w:val="20"/>
          <w:lang w:val="en"/>
        </w:rPr>
      </w:pPr>
    </w:p>
    <w:p w:rsidR="00ED20D3" w:rsidRDefault="00ED20D3" w:rsidP="00ED20D3">
      <w:pPr>
        <w:spacing w:before="120" w:line="360" w:lineRule="auto"/>
        <w:rPr>
          <w:rFonts w:ascii="Century Gothic" w:hAnsi="Century Gothic"/>
          <w:sz w:val="20"/>
          <w:szCs w:val="20"/>
          <w:lang w:val="en"/>
        </w:rPr>
      </w:pPr>
    </w:p>
    <w:p w:rsidR="00ED20D3" w:rsidRDefault="00ED20D3" w:rsidP="00ED20D3">
      <w:pPr>
        <w:spacing w:before="120" w:line="360" w:lineRule="auto"/>
        <w:rPr>
          <w:rFonts w:ascii="Century Gothic" w:hAnsi="Century Gothic"/>
          <w:sz w:val="20"/>
          <w:szCs w:val="20"/>
          <w:lang w:val="en"/>
        </w:rPr>
      </w:pPr>
    </w:p>
    <w:p w:rsidR="00ED20D3" w:rsidRDefault="00ED20D3">
      <w:pPr>
        <w:spacing w:after="200" w:line="276" w:lineRule="auto"/>
        <w:rPr>
          <w:rFonts w:ascii="Century Gothic" w:hAnsi="Century Gothic"/>
          <w:sz w:val="20"/>
          <w:szCs w:val="20"/>
          <w:lang w:val="en"/>
        </w:rPr>
      </w:pPr>
      <w:r>
        <w:rPr>
          <w:rFonts w:ascii="Century Gothic" w:hAnsi="Century Gothic"/>
          <w:sz w:val="20"/>
          <w:szCs w:val="20"/>
          <w:lang w:val="en"/>
        </w:rPr>
        <w:br w:type="page"/>
      </w:r>
    </w:p>
    <w:p w:rsidR="00ED20D3" w:rsidRPr="00114427" w:rsidRDefault="00ED20D3" w:rsidP="00ED20D3">
      <w:pPr>
        <w:spacing w:before="80" w:after="240"/>
        <w:rPr>
          <w:rFonts w:ascii="Century Gothic" w:hAnsi="Century Gothic"/>
          <w:b/>
          <w:color w:val="C00000"/>
          <w:lang w:val="en"/>
        </w:rPr>
      </w:pPr>
      <w:r w:rsidRPr="00114427">
        <w:rPr>
          <w:rFonts w:ascii="Century Gothic" w:hAnsi="Century Gothic"/>
          <w:b/>
          <w:color w:val="C00000"/>
          <w:lang w:val="en"/>
        </w:rPr>
        <w:lastRenderedPageBreak/>
        <w:t>12. Not appropriate to perform intensive testing (full blood count, biochemistry or tumour markers) or imaging (chest X-ray, PET, CT &amp; radionuclide bone scans) as part of standard follow-up of patients who have been treated for early breast cancer &amp; who are not experiencing symptoms.</w:t>
      </w:r>
    </w:p>
    <w:p w:rsidR="00ED20D3" w:rsidRPr="00DF7F2A" w:rsidRDefault="00ED20D3" w:rsidP="00ED20D3">
      <w:pPr>
        <w:pStyle w:val="Pa7"/>
        <w:spacing w:line="360" w:lineRule="auto"/>
        <w:rPr>
          <w:rFonts w:ascii="Century Gothic" w:hAnsi="Century Gothic"/>
          <w:b/>
          <w:sz w:val="20"/>
          <w:szCs w:val="20"/>
          <w:lang w:val="en"/>
        </w:rPr>
      </w:pPr>
      <w:r w:rsidRPr="00DF7F2A">
        <w:rPr>
          <w:rFonts w:ascii="Century Gothic" w:hAnsi="Century Gothic"/>
          <w:b/>
          <w:sz w:val="20"/>
          <w:szCs w:val="20"/>
          <w:lang w:val="en"/>
        </w:rPr>
        <w:t>Context</w:t>
      </w:r>
    </w:p>
    <w:p w:rsidR="00ED20D3" w:rsidRPr="00C354FE" w:rsidRDefault="00ED20D3" w:rsidP="00ED20D3">
      <w:pPr>
        <w:spacing w:after="120" w:line="360" w:lineRule="auto"/>
        <w:rPr>
          <w:rFonts w:ascii="Century Gothic" w:hAnsi="Century Gothic"/>
          <w:sz w:val="20"/>
          <w:szCs w:val="20"/>
          <w:lang w:val="en"/>
        </w:rPr>
      </w:pPr>
      <w:r w:rsidRPr="004202D2">
        <w:rPr>
          <w:rFonts w:ascii="Century Gothic" w:hAnsi="Century Gothic"/>
          <w:sz w:val="20"/>
          <w:szCs w:val="20"/>
          <w:lang w:val="en"/>
        </w:rPr>
        <w:t>Following completion of active treatment, the long term follow-up of patients with early breast cancer is recommended</w:t>
      </w:r>
      <w:r>
        <w:rPr>
          <w:rFonts w:ascii="Century Gothic" w:hAnsi="Century Gothic"/>
          <w:sz w:val="20"/>
          <w:szCs w:val="20"/>
          <w:lang w:val="en"/>
        </w:rPr>
        <w:t>, a key aim of which is</w:t>
      </w:r>
      <w:r w:rsidRPr="004202D2">
        <w:rPr>
          <w:rFonts w:ascii="Century Gothic" w:hAnsi="Century Gothic"/>
          <w:sz w:val="20"/>
          <w:szCs w:val="20"/>
          <w:lang w:val="en"/>
        </w:rPr>
        <w:t xml:space="preserve"> to enable the early detection of any cancer recurrence or new primary breast cancer.</w:t>
      </w:r>
    </w:p>
    <w:p w:rsidR="00ED20D3" w:rsidRDefault="00ED20D3" w:rsidP="00ED20D3">
      <w:pPr>
        <w:tabs>
          <w:tab w:val="left" w:pos="2777"/>
        </w:tabs>
        <w:spacing w:after="120" w:line="360" w:lineRule="auto"/>
        <w:rPr>
          <w:rFonts w:ascii="Century Gothic" w:hAnsi="Century Gothic"/>
          <w:sz w:val="20"/>
          <w:szCs w:val="20"/>
          <w:lang w:val="en"/>
        </w:rPr>
      </w:pPr>
      <w:r w:rsidRPr="00DC569B">
        <w:rPr>
          <w:rFonts w:ascii="Century Gothic" w:hAnsi="Century Gothic"/>
          <w:sz w:val="20"/>
          <w:szCs w:val="20"/>
          <w:lang w:val="en"/>
        </w:rPr>
        <w:t xml:space="preserve">National and international guidelines for the standard follow-up of patients with early breast cancer recommend a </w:t>
      </w:r>
      <w:r w:rsidR="00647725">
        <w:rPr>
          <w:rFonts w:ascii="Century Gothic" w:hAnsi="Century Gothic"/>
          <w:sz w:val="20"/>
          <w:szCs w:val="20"/>
          <w:lang w:val="en"/>
        </w:rPr>
        <w:t xml:space="preserve">standard follow-up </w:t>
      </w:r>
      <w:r w:rsidRPr="00DC569B">
        <w:rPr>
          <w:rFonts w:ascii="Century Gothic" w:hAnsi="Century Gothic"/>
          <w:sz w:val="20"/>
          <w:szCs w:val="20"/>
          <w:lang w:val="en"/>
        </w:rPr>
        <w:t xml:space="preserve">schedule of tests and timings, including </w:t>
      </w:r>
      <w:r w:rsidR="00647725">
        <w:rPr>
          <w:rFonts w:ascii="Century Gothic" w:hAnsi="Century Gothic"/>
          <w:sz w:val="20"/>
          <w:szCs w:val="20"/>
          <w:lang w:val="en"/>
        </w:rPr>
        <w:t xml:space="preserve">taking a patient history, clinical examination and </w:t>
      </w:r>
      <w:r w:rsidRPr="00DC569B">
        <w:rPr>
          <w:rFonts w:ascii="Century Gothic" w:hAnsi="Century Gothic"/>
          <w:sz w:val="20"/>
          <w:szCs w:val="20"/>
          <w:lang w:val="en"/>
        </w:rPr>
        <w:t xml:space="preserve">annual imaging by mammography and/or ultrasound, with additional tests only if clinically indicated.  </w:t>
      </w:r>
    </w:p>
    <w:p w:rsidR="00ED20D3" w:rsidRDefault="00ED20D3" w:rsidP="00ED20D3">
      <w:pPr>
        <w:tabs>
          <w:tab w:val="left" w:pos="2777"/>
        </w:tabs>
        <w:spacing w:after="120" w:line="360" w:lineRule="auto"/>
        <w:rPr>
          <w:rFonts w:ascii="Century Gothic" w:hAnsi="Century Gothic"/>
          <w:sz w:val="20"/>
          <w:szCs w:val="20"/>
          <w:lang w:val="en"/>
        </w:rPr>
      </w:pPr>
      <w:r w:rsidRPr="00DC569B">
        <w:rPr>
          <w:rFonts w:ascii="Century Gothic" w:hAnsi="Century Gothic"/>
          <w:sz w:val="20"/>
          <w:szCs w:val="20"/>
          <w:lang w:val="en"/>
        </w:rPr>
        <w:t>Several studies and clinical trials have</w:t>
      </w:r>
      <w:r>
        <w:rPr>
          <w:rFonts w:ascii="Century Gothic" w:hAnsi="Century Gothic"/>
          <w:sz w:val="20"/>
          <w:szCs w:val="20"/>
          <w:lang w:val="en"/>
        </w:rPr>
        <w:t xml:space="preserve"> shown that </w:t>
      </w:r>
      <w:r w:rsidR="00647725">
        <w:rPr>
          <w:rFonts w:ascii="Century Gothic" w:hAnsi="Century Gothic"/>
          <w:sz w:val="20"/>
          <w:szCs w:val="20"/>
          <w:lang w:val="en"/>
        </w:rPr>
        <w:t xml:space="preserve">more </w:t>
      </w:r>
      <w:r>
        <w:rPr>
          <w:rFonts w:ascii="Century Gothic" w:hAnsi="Century Gothic"/>
          <w:sz w:val="20"/>
          <w:szCs w:val="20"/>
          <w:lang w:val="en"/>
        </w:rPr>
        <w:t>i</w:t>
      </w:r>
      <w:r w:rsidRPr="001B54A2">
        <w:rPr>
          <w:rFonts w:ascii="Century Gothic" w:hAnsi="Century Gothic"/>
          <w:sz w:val="20"/>
          <w:szCs w:val="20"/>
          <w:lang w:val="en"/>
        </w:rPr>
        <w:t>ntensive follow-up involving c</w:t>
      </w:r>
      <w:r>
        <w:rPr>
          <w:rFonts w:ascii="Century Gothic" w:hAnsi="Century Gothic"/>
          <w:sz w:val="20"/>
          <w:szCs w:val="20"/>
          <w:lang w:val="en"/>
        </w:rPr>
        <w:t xml:space="preserve">hest X-rays, bone scans, CT or </w:t>
      </w:r>
      <w:r w:rsidRPr="001B54A2">
        <w:rPr>
          <w:rFonts w:ascii="Century Gothic" w:hAnsi="Century Gothic"/>
          <w:sz w:val="20"/>
          <w:szCs w:val="20"/>
          <w:lang w:val="en"/>
        </w:rPr>
        <w:t xml:space="preserve">PET </w:t>
      </w:r>
      <w:r>
        <w:rPr>
          <w:rFonts w:ascii="Century Gothic" w:hAnsi="Century Gothic"/>
          <w:sz w:val="20"/>
          <w:szCs w:val="20"/>
          <w:lang w:val="en"/>
        </w:rPr>
        <w:t xml:space="preserve">scans, and/or blood tests </w:t>
      </w:r>
      <w:r w:rsidRPr="001B54A2">
        <w:rPr>
          <w:rFonts w:ascii="Century Gothic" w:hAnsi="Century Gothic"/>
          <w:sz w:val="20"/>
          <w:szCs w:val="20"/>
          <w:lang w:val="en"/>
        </w:rPr>
        <w:t>including full bloo</w:t>
      </w:r>
      <w:r>
        <w:rPr>
          <w:rFonts w:ascii="Century Gothic" w:hAnsi="Century Gothic"/>
          <w:sz w:val="20"/>
          <w:szCs w:val="20"/>
          <w:lang w:val="en"/>
        </w:rPr>
        <w:t xml:space="preserve">d count, biochemistry or tumour </w:t>
      </w:r>
      <w:r w:rsidRPr="00DC569B">
        <w:rPr>
          <w:rFonts w:ascii="Century Gothic" w:hAnsi="Century Gothic"/>
          <w:sz w:val="20"/>
          <w:szCs w:val="20"/>
          <w:lang w:val="en"/>
        </w:rPr>
        <w:t>markers</w:t>
      </w:r>
      <w:r w:rsidR="00647725">
        <w:rPr>
          <w:rFonts w:ascii="Century Gothic" w:hAnsi="Century Gothic"/>
          <w:sz w:val="20"/>
          <w:szCs w:val="20"/>
          <w:lang w:val="en"/>
        </w:rPr>
        <w:t>,</w:t>
      </w:r>
      <w:r w:rsidRPr="00DC569B">
        <w:rPr>
          <w:rFonts w:ascii="Century Gothic" w:hAnsi="Century Gothic"/>
          <w:sz w:val="20"/>
          <w:szCs w:val="20"/>
          <w:lang w:val="en"/>
        </w:rPr>
        <w:t xml:space="preserve"> does not confer any survival benefit or increase the quality of life of asymptomatic</w:t>
      </w:r>
      <w:r>
        <w:rPr>
          <w:rFonts w:ascii="Century Gothic" w:hAnsi="Century Gothic"/>
          <w:sz w:val="20"/>
          <w:szCs w:val="20"/>
          <w:lang w:val="en"/>
        </w:rPr>
        <w:t xml:space="preserve"> patients treated for early breast cancer compared to a standard </w:t>
      </w:r>
      <w:r w:rsidRPr="001B54A2">
        <w:rPr>
          <w:rFonts w:ascii="Century Gothic" w:hAnsi="Century Gothic"/>
          <w:sz w:val="20"/>
          <w:szCs w:val="20"/>
          <w:lang w:val="en"/>
        </w:rPr>
        <w:t>follow-up schedule</w:t>
      </w:r>
      <w:r>
        <w:rPr>
          <w:rFonts w:ascii="Century Gothic" w:hAnsi="Century Gothic"/>
          <w:sz w:val="20"/>
          <w:szCs w:val="20"/>
          <w:lang w:val="en"/>
        </w:rPr>
        <w:t xml:space="preserve">.  </w:t>
      </w:r>
    </w:p>
    <w:p w:rsidR="00ED20D3" w:rsidRPr="00DF7F2A" w:rsidRDefault="00ED20D3" w:rsidP="00ED20D3">
      <w:pPr>
        <w:spacing w:line="360" w:lineRule="auto"/>
        <w:rPr>
          <w:rFonts w:ascii="Century Gothic" w:hAnsi="Century Gothic"/>
          <w:b/>
          <w:sz w:val="20"/>
          <w:szCs w:val="20"/>
          <w:lang w:val="en-US"/>
        </w:rPr>
      </w:pPr>
      <w:r w:rsidRPr="00DF7F2A">
        <w:rPr>
          <w:rFonts w:ascii="Century Gothic" w:hAnsi="Century Gothic"/>
          <w:b/>
          <w:sz w:val="20"/>
          <w:szCs w:val="20"/>
          <w:lang w:val="en-US"/>
        </w:rPr>
        <w:t>Value to patients</w:t>
      </w:r>
    </w:p>
    <w:p w:rsidR="00ED20D3" w:rsidRDefault="00ED20D3" w:rsidP="00ED20D3">
      <w:pPr>
        <w:tabs>
          <w:tab w:val="left" w:pos="2777"/>
        </w:tabs>
        <w:spacing w:after="120" w:line="360" w:lineRule="auto"/>
        <w:rPr>
          <w:rFonts w:ascii="Century Gothic" w:hAnsi="Century Gothic"/>
          <w:sz w:val="20"/>
          <w:szCs w:val="20"/>
          <w:lang w:val="en"/>
        </w:rPr>
      </w:pPr>
      <w:r w:rsidRPr="00DC569B">
        <w:rPr>
          <w:rFonts w:ascii="Century Gothic" w:hAnsi="Century Gothic"/>
          <w:sz w:val="20"/>
          <w:szCs w:val="20"/>
          <w:lang w:val="en"/>
        </w:rPr>
        <w:t>Unnecessary</w:t>
      </w:r>
      <w:r>
        <w:rPr>
          <w:rFonts w:ascii="Century Gothic" w:hAnsi="Century Gothic"/>
          <w:sz w:val="20"/>
          <w:szCs w:val="20"/>
          <w:lang w:val="en"/>
        </w:rPr>
        <w:t xml:space="preserve"> imaging and testing increases the potential for a false positive result, and can lead to harm through unnecessary invasive procedures, over-treatment, unnecessary radiation exposure, misdiagnosis and unnecessary anxiety. </w:t>
      </w:r>
    </w:p>
    <w:p w:rsidR="00ED20D3" w:rsidRPr="00537B68" w:rsidRDefault="00ED20D3" w:rsidP="00ED20D3">
      <w:pPr>
        <w:tabs>
          <w:tab w:val="left" w:pos="2777"/>
        </w:tabs>
        <w:spacing w:line="360" w:lineRule="auto"/>
        <w:rPr>
          <w:rFonts w:ascii="Century Gothic" w:hAnsi="Century Gothic"/>
          <w:b/>
          <w:sz w:val="20"/>
          <w:szCs w:val="20"/>
          <w:lang w:val="en"/>
        </w:rPr>
      </w:pPr>
      <w:r w:rsidRPr="00913131">
        <w:rPr>
          <w:rFonts w:ascii="Century Gothic" w:hAnsi="Century Gothic"/>
          <w:b/>
          <w:sz w:val="20"/>
          <w:szCs w:val="20"/>
          <w:lang w:val="en"/>
        </w:rPr>
        <w:t>Supporting evidence</w:t>
      </w:r>
    </w:p>
    <w:p w:rsidR="00ED20D3" w:rsidRPr="00084C41" w:rsidRDefault="00ED20D3" w:rsidP="00ED20D3">
      <w:pPr>
        <w:spacing w:after="120" w:line="360" w:lineRule="auto"/>
        <w:rPr>
          <w:rFonts w:ascii="Century Gothic" w:hAnsi="Century Gothic"/>
          <w:sz w:val="20"/>
          <w:szCs w:val="20"/>
          <w:lang w:val="en"/>
        </w:rPr>
      </w:pPr>
      <w:r w:rsidRPr="00CB7247">
        <w:rPr>
          <w:rFonts w:ascii="Century Gothic" w:hAnsi="Century Gothic"/>
          <w:sz w:val="20"/>
          <w:szCs w:val="20"/>
          <w:lang w:val="en"/>
        </w:rPr>
        <w:t>Cancer Australia</w:t>
      </w:r>
      <w:r>
        <w:rPr>
          <w:rFonts w:ascii="Century Gothic" w:hAnsi="Century Gothic"/>
          <w:sz w:val="20"/>
          <w:szCs w:val="20"/>
          <w:lang w:val="en"/>
        </w:rPr>
        <w:t xml:space="preserve">.  </w:t>
      </w:r>
      <w:r w:rsidRPr="00CB7247">
        <w:rPr>
          <w:rFonts w:ascii="Century Gothic" w:hAnsi="Century Gothic"/>
          <w:i/>
          <w:sz w:val="20"/>
          <w:szCs w:val="20"/>
          <w:lang w:val="en"/>
        </w:rPr>
        <w:t>Recommendations for follow-up of women with early breast cancer</w:t>
      </w:r>
      <w:r>
        <w:rPr>
          <w:rFonts w:ascii="Century Gothic" w:hAnsi="Century Gothic"/>
          <w:i/>
          <w:sz w:val="20"/>
          <w:szCs w:val="20"/>
          <w:lang w:val="en"/>
        </w:rPr>
        <w:t xml:space="preserve">: A clinical practice guideline. </w:t>
      </w:r>
      <w:r>
        <w:rPr>
          <w:rFonts w:ascii="Century Gothic" w:hAnsi="Century Gothic"/>
          <w:sz w:val="20"/>
          <w:szCs w:val="20"/>
          <w:lang w:val="en"/>
        </w:rPr>
        <w:t>2010. Surry Hills, NSW.</w:t>
      </w:r>
    </w:p>
    <w:p w:rsidR="00ED20D3" w:rsidRPr="003136FA" w:rsidRDefault="00ED20D3" w:rsidP="00ED20D3">
      <w:pPr>
        <w:tabs>
          <w:tab w:val="left" w:pos="2777"/>
        </w:tabs>
        <w:spacing w:after="120" w:line="360" w:lineRule="auto"/>
        <w:rPr>
          <w:rFonts w:ascii="Century Gothic" w:hAnsi="Century Gothic"/>
          <w:sz w:val="20"/>
          <w:szCs w:val="20"/>
          <w:lang w:val="en"/>
        </w:rPr>
      </w:pPr>
      <w:r>
        <w:rPr>
          <w:rFonts w:ascii="Century Gothic" w:hAnsi="Century Gothic"/>
          <w:sz w:val="20"/>
          <w:szCs w:val="20"/>
          <w:lang w:val="en"/>
        </w:rPr>
        <w:t>Khatcheressian JL</w:t>
      </w:r>
      <w:r w:rsidRPr="003136FA">
        <w:rPr>
          <w:rFonts w:ascii="Century Gothic" w:hAnsi="Century Gothic"/>
          <w:sz w:val="20"/>
          <w:szCs w:val="20"/>
          <w:lang w:val="en"/>
        </w:rPr>
        <w:t>, Hurley P, Bantug E,</w:t>
      </w:r>
      <w:r>
        <w:rPr>
          <w:rFonts w:ascii="Century Gothic" w:hAnsi="Century Gothic"/>
          <w:sz w:val="20"/>
          <w:szCs w:val="20"/>
          <w:lang w:val="en"/>
        </w:rPr>
        <w:t xml:space="preserve"> et al. </w:t>
      </w:r>
      <w:r w:rsidRPr="003136FA">
        <w:rPr>
          <w:rFonts w:ascii="Century Gothic" w:hAnsi="Century Gothic"/>
          <w:i/>
          <w:sz w:val="20"/>
          <w:szCs w:val="20"/>
          <w:lang w:val="en"/>
        </w:rPr>
        <w:t>Breast cancer follow-up and management after primary treatment: American Society of Clinical Oncology clinical practice guideline update.</w:t>
      </w:r>
      <w:r>
        <w:rPr>
          <w:rFonts w:ascii="Century Gothic" w:hAnsi="Century Gothic"/>
          <w:sz w:val="20"/>
          <w:szCs w:val="20"/>
          <w:lang w:val="en"/>
        </w:rPr>
        <w:t xml:space="preserve"> </w:t>
      </w:r>
      <w:r w:rsidRPr="003136FA">
        <w:rPr>
          <w:rFonts w:ascii="Century Gothic" w:hAnsi="Century Gothic"/>
          <w:sz w:val="20"/>
          <w:szCs w:val="20"/>
          <w:lang w:val="en"/>
        </w:rPr>
        <w:t>J</w:t>
      </w:r>
      <w:r>
        <w:rPr>
          <w:rFonts w:ascii="Century Gothic" w:hAnsi="Century Gothic"/>
          <w:sz w:val="20"/>
          <w:szCs w:val="20"/>
          <w:lang w:val="en"/>
        </w:rPr>
        <w:t>ournal of</w:t>
      </w:r>
      <w:r w:rsidRPr="003136FA">
        <w:rPr>
          <w:rFonts w:ascii="Century Gothic" w:hAnsi="Century Gothic"/>
          <w:sz w:val="20"/>
          <w:szCs w:val="20"/>
          <w:lang w:val="en"/>
        </w:rPr>
        <w:t xml:space="preserve"> Clin</w:t>
      </w:r>
      <w:r>
        <w:rPr>
          <w:rFonts w:ascii="Century Gothic" w:hAnsi="Century Gothic"/>
          <w:sz w:val="20"/>
          <w:szCs w:val="20"/>
          <w:lang w:val="en"/>
        </w:rPr>
        <w:t>ical</w:t>
      </w:r>
      <w:r w:rsidRPr="003136FA">
        <w:rPr>
          <w:rFonts w:ascii="Century Gothic" w:hAnsi="Century Gothic"/>
          <w:sz w:val="20"/>
          <w:szCs w:val="20"/>
          <w:lang w:val="en"/>
        </w:rPr>
        <w:t xml:space="preserve"> Oncol</w:t>
      </w:r>
      <w:r>
        <w:rPr>
          <w:rFonts w:ascii="Century Gothic" w:hAnsi="Century Gothic"/>
          <w:sz w:val="20"/>
          <w:szCs w:val="20"/>
          <w:lang w:val="en"/>
        </w:rPr>
        <w:t>ogy</w:t>
      </w:r>
      <w:r w:rsidRPr="003136FA">
        <w:rPr>
          <w:rFonts w:ascii="Century Gothic" w:hAnsi="Century Gothic"/>
          <w:sz w:val="20"/>
          <w:szCs w:val="20"/>
          <w:lang w:val="en"/>
        </w:rPr>
        <w:t xml:space="preserve">. 2013 Mar 1;31(7):961-5. </w:t>
      </w:r>
    </w:p>
    <w:p w:rsidR="00ED20D3" w:rsidRPr="002B63A5" w:rsidRDefault="00ED20D3" w:rsidP="00ED20D3">
      <w:pPr>
        <w:tabs>
          <w:tab w:val="left" w:pos="2777"/>
        </w:tabs>
        <w:spacing w:after="120" w:line="360" w:lineRule="auto"/>
        <w:rPr>
          <w:rFonts w:ascii="Century Gothic" w:hAnsi="Century Gothic"/>
          <w:sz w:val="20"/>
          <w:szCs w:val="20"/>
          <w:lang w:val="en"/>
        </w:rPr>
      </w:pPr>
      <w:r w:rsidRPr="002B63A5">
        <w:rPr>
          <w:rFonts w:ascii="Century Gothic" w:hAnsi="Century Gothic"/>
          <w:sz w:val="20"/>
          <w:szCs w:val="20"/>
          <w:lang w:val="en"/>
        </w:rPr>
        <w:t xml:space="preserve">Rojas MP, Telaro E, Russo A, </w:t>
      </w:r>
      <w:r>
        <w:rPr>
          <w:rFonts w:ascii="Century Gothic" w:hAnsi="Century Gothic"/>
          <w:sz w:val="20"/>
          <w:szCs w:val="20"/>
          <w:lang w:val="en"/>
        </w:rPr>
        <w:t xml:space="preserve">et al. </w:t>
      </w:r>
      <w:r w:rsidRPr="002B63A5">
        <w:rPr>
          <w:rFonts w:ascii="Century Gothic" w:hAnsi="Century Gothic"/>
          <w:i/>
          <w:sz w:val="20"/>
          <w:szCs w:val="20"/>
          <w:lang w:val="en"/>
        </w:rPr>
        <w:t xml:space="preserve">Follow-up strategies for women treated for early breast cancer. </w:t>
      </w:r>
      <w:r w:rsidRPr="002B63A5">
        <w:rPr>
          <w:rFonts w:ascii="Century Gothic" w:hAnsi="Century Gothic"/>
          <w:sz w:val="20"/>
          <w:szCs w:val="20"/>
          <w:lang w:val="en"/>
        </w:rPr>
        <w:t>Cochrane Database Syst</w:t>
      </w:r>
      <w:r>
        <w:rPr>
          <w:rFonts w:ascii="Century Gothic" w:hAnsi="Century Gothic"/>
          <w:sz w:val="20"/>
          <w:szCs w:val="20"/>
          <w:lang w:val="en"/>
        </w:rPr>
        <w:t>ematic</w:t>
      </w:r>
      <w:r w:rsidRPr="002B63A5">
        <w:rPr>
          <w:rFonts w:ascii="Century Gothic" w:hAnsi="Century Gothic"/>
          <w:sz w:val="20"/>
          <w:szCs w:val="20"/>
          <w:lang w:val="en"/>
        </w:rPr>
        <w:t xml:space="preserve"> Rev</w:t>
      </w:r>
      <w:r>
        <w:rPr>
          <w:rFonts w:ascii="Century Gothic" w:hAnsi="Century Gothic"/>
          <w:sz w:val="20"/>
          <w:szCs w:val="20"/>
          <w:lang w:val="en"/>
        </w:rPr>
        <w:t>iews</w:t>
      </w:r>
      <w:r w:rsidRPr="002B63A5">
        <w:rPr>
          <w:rFonts w:ascii="Century Gothic" w:hAnsi="Century Gothic"/>
          <w:sz w:val="20"/>
          <w:szCs w:val="20"/>
          <w:lang w:val="en"/>
        </w:rPr>
        <w:t>. 2005 Jan 25;(1):CD001768.</w:t>
      </w:r>
    </w:p>
    <w:p w:rsidR="00ED20D3" w:rsidRPr="00DB1146" w:rsidRDefault="00ED20D3" w:rsidP="00ED20D3">
      <w:pPr>
        <w:tabs>
          <w:tab w:val="left" w:pos="2777"/>
        </w:tabs>
        <w:spacing w:after="120" w:line="360" w:lineRule="auto"/>
        <w:rPr>
          <w:rFonts w:ascii="Century Gothic" w:hAnsi="Century Gothic"/>
          <w:sz w:val="20"/>
          <w:szCs w:val="20"/>
          <w:lang w:val="en"/>
        </w:rPr>
      </w:pPr>
      <w:r w:rsidRPr="00DB1146">
        <w:rPr>
          <w:rFonts w:ascii="Century Gothic" w:hAnsi="Century Gothic"/>
          <w:sz w:val="20"/>
          <w:szCs w:val="20"/>
          <w:lang w:val="en"/>
        </w:rPr>
        <w:t>Shah M, Denlinger CS.</w:t>
      </w:r>
      <w:r>
        <w:rPr>
          <w:rFonts w:ascii="Century Gothic" w:hAnsi="Century Gothic"/>
          <w:sz w:val="20"/>
          <w:szCs w:val="20"/>
          <w:lang w:val="en"/>
        </w:rPr>
        <w:t xml:space="preserve"> </w:t>
      </w:r>
      <w:r w:rsidRPr="00FD7479">
        <w:rPr>
          <w:rFonts w:ascii="Century Gothic" w:hAnsi="Century Gothic"/>
          <w:i/>
          <w:sz w:val="20"/>
          <w:szCs w:val="20"/>
          <w:lang w:val="en"/>
        </w:rPr>
        <w:t>Optimal post-treatment surveillance in cancer survivors: is more really better?</w:t>
      </w:r>
      <w:r>
        <w:rPr>
          <w:rFonts w:ascii="Century Gothic" w:hAnsi="Century Gothic"/>
          <w:sz w:val="20"/>
          <w:szCs w:val="20"/>
          <w:lang w:val="en"/>
        </w:rPr>
        <w:t xml:space="preserve"> </w:t>
      </w:r>
      <w:r w:rsidRPr="00DB1146">
        <w:rPr>
          <w:rFonts w:ascii="Century Gothic" w:hAnsi="Century Gothic"/>
          <w:sz w:val="20"/>
          <w:szCs w:val="20"/>
          <w:lang w:val="en"/>
        </w:rPr>
        <w:t>Oncology (Williston Park). 2015 Apr;29(4):230-40.</w:t>
      </w:r>
    </w:p>
    <w:p w:rsidR="00ED20D3" w:rsidRDefault="00ED20D3" w:rsidP="00ED20D3">
      <w:pPr>
        <w:tabs>
          <w:tab w:val="left" w:pos="2777"/>
        </w:tabs>
        <w:spacing w:line="360" w:lineRule="auto"/>
        <w:rPr>
          <w:rFonts w:ascii="Century Gothic" w:hAnsi="Century Gothic"/>
          <w:sz w:val="20"/>
          <w:szCs w:val="20"/>
          <w:lang w:val="en"/>
        </w:rPr>
      </w:pPr>
      <w:r>
        <w:rPr>
          <w:rFonts w:ascii="Century Gothic" w:hAnsi="Century Gothic"/>
          <w:sz w:val="20"/>
          <w:szCs w:val="20"/>
          <w:lang w:val="en"/>
        </w:rPr>
        <w:t>Simos D, Catley C, van Walraven C</w:t>
      </w:r>
      <w:r w:rsidRPr="00750037">
        <w:rPr>
          <w:rFonts w:ascii="Century Gothic" w:hAnsi="Century Gothic"/>
          <w:sz w:val="20"/>
          <w:szCs w:val="20"/>
          <w:lang w:val="en"/>
        </w:rPr>
        <w:t>,</w:t>
      </w:r>
      <w:r>
        <w:rPr>
          <w:rFonts w:ascii="Century Gothic" w:hAnsi="Century Gothic"/>
          <w:sz w:val="20"/>
          <w:szCs w:val="20"/>
          <w:lang w:val="en"/>
        </w:rPr>
        <w:t xml:space="preserve"> et al. </w:t>
      </w:r>
      <w:r w:rsidRPr="00750037">
        <w:rPr>
          <w:rFonts w:ascii="Century Gothic" w:hAnsi="Century Gothic"/>
          <w:i/>
          <w:sz w:val="20"/>
          <w:szCs w:val="20"/>
          <w:lang w:val="en"/>
        </w:rPr>
        <w:t>Imaging for distant metastases in women with early-stage breast cancer: a population-based cohort study.</w:t>
      </w:r>
      <w:r>
        <w:rPr>
          <w:rFonts w:ascii="Century Gothic" w:hAnsi="Century Gothic"/>
          <w:i/>
          <w:sz w:val="20"/>
          <w:szCs w:val="20"/>
          <w:lang w:val="en"/>
        </w:rPr>
        <w:t xml:space="preserve"> </w:t>
      </w:r>
      <w:r w:rsidRPr="00750037">
        <w:rPr>
          <w:rFonts w:ascii="Century Gothic" w:hAnsi="Century Gothic"/>
          <w:sz w:val="20"/>
          <w:szCs w:val="20"/>
          <w:lang w:val="en"/>
        </w:rPr>
        <w:t>C</w:t>
      </w:r>
      <w:r>
        <w:rPr>
          <w:rFonts w:ascii="Century Gothic" w:hAnsi="Century Gothic"/>
          <w:sz w:val="20"/>
          <w:szCs w:val="20"/>
          <w:lang w:val="en"/>
        </w:rPr>
        <w:t xml:space="preserve">anadian </w:t>
      </w:r>
      <w:r w:rsidRPr="00750037">
        <w:rPr>
          <w:rFonts w:ascii="Century Gothic" w:hAnsi="Century Gothic"/>
          <w:sz w:val="20"/>
          <w:szCs w:val="20"/>
          <w:lang w:val="en"/>
        </w:rPr>
        <w:t>M</w:t>
      </w:r>
      <w:r>
        <w:rPr>
          <w:rFonts w:ascii="Century Gothic" w:hAnsi="Century Gothic"/>
          <w:sz w:val="20"/>
          <w:szCs w:val="20"/>
          <w:lang w:val="en"/>
        </w:rPr>
        <w:t xml:space="preserve">edical </w:t>
      </w:r>
      <w:r w:rsidRPr="00750037">
        <w:rPr>
          <w:rFonts w:ascii="Century Gothic" w:hAnsi="Century Gothic"/>
          <w:sz w:val="20"/>
          <w:szCs w:val="20"/>
          <w:lang w:val="en"/>
        </w:rPr>
        <w:t>A</w:t>
      </w:r>
      <w:r>
        <w:rPr>
          <w:rFonts w:ascii="Century Gothic" w:hAnsi="Century Gothic"/>
          <w:sz w:val="20"/>
          <w:szCs w:val="20"/>
          <w:lang w:val="en"/>
        </w:rPr>
        <w:t xml:space="preserve">ssociation </w:t>
      </w:r>
      <w:r w:rsidRPr="00750037">
        <w:rPr>
          <w:rFonts w:ascii="Century Gothic" w:hAnsi="Century Gothic"/>
          <w:sz w:val="20"/>
          <w:szCs w:val="20"/>
          <w:lang w:val="en"/>
        </w:rPr>
        <w:t>J</w:t>
      </w:r>
      <w:r>
        <w:rPr>
          <w:rFonts w:ascii="Century Gothic" w:hAnsi="Century Gothic"/>
          <w:sz w:val="20"/>
          <w:szCs w:val="20"/>
          <w:lang w:val="en"/>
        </w:rPr>
        <w:t>ournal</w:t>
      </w:r>
      <w:r w:rsidRPr="00750037">
        <w:rPr>
          <w:rFonts w:ascii="Century Gothic" w:hAnsi="Century Gothic"/>
          <w:sz w:val="20"/>
          <w:szCs w:val="20"/>
          <w:lang w:val="en"/>
        </w:rPr>
        <w:t xml:space="preserve">. 2015 Sep 8;187(12):E387-97. </w:t>
      </w:r>
    </w:p>
    <w:p w:rsidR="00ED20D3" w:rsidRDefault="00ED20D3" w:rsidP="00ED20D3">
      <w:pPr>
        <w:tabs>
          <w:tab w:val="left" w:pos="2777"/>
        </w:tabs>
        <w:spacing w:line="360" w:lineRule="auto"/>
        <w:rPr>
          <w:rFonts w:ascii="Century Gothic" w:hAnsi="Century Gothic"/>
          <w:sz w:val="20"/>
          <w:szCs w:val="20"/>
          <w:lang w:val="en"/>
        </w:rPr>
      </w:pPr>
    </w:p>
    <w:p w:rsidR="00AD4114" w:rsidRPr="00ED20D3" w:rsidRDefault="00AD4114" w:rsidP="00ED20D3"/>
    <w:sectPr w:rsidR="00AD4114" w:rsidRPr="00ED20D3" w:rsidSect="00FF088E">
      <w:headerReference w:type="default" r:id="rId13"/>
      <w:footerReference w:type="default" r:id="rId14"/>
      <w:pgSz w:w="11906" w:h="16838" w:code="9"/>
      <w:pgMar w:top="1814" w:right="1134" w:bottom="567" w:left="1134" w:header="73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77C" w:rsidRDefault="0007077C" w:rsidP="00B77F1E">
      <w:r>
        <w:separator/>
      </w:r>
    </w:p>
  </w:endnote>
  <w:endnote w:type="continuationSeparator" w:id="0">
    <w:p w:rsidR="0007077C" w:rsidRDefault="0007077C" w:rsidP="00B77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sz w:val="18"/>
        <w:szCs w:val="18"/>
      </w:rPr>
      <w:id w:val="-1572338936"/>
      <w:docPartObj>
        <w:docPartGallery w:val="Page Numbers (Bottom of Page)"/>
        <w:docPartUnique/>
      </w:docPartObj>
    </w:sdtPr>
    <w:sdtEndPr/>
    <w:sdtContent>
      <w:sdt>
        <w:sdtPr>
          <w:rPr>
            <w:rFonts w:ascii="Century Gothic" w:hAnsi="Century Gothic"/>
            <w:sz w:val="18"/>
            <w:szCs w:val="18"/>
          </w:rPr>
          <w:id w:val="860082579"/>
          <w:docPartObj>
            <w:docPartGallery w:val="Page Numbers (Top of Page)"/>
            <w:docPartUnique/>
          </w:docPartObj>
        </w:sdtPr>
        <w:sdtEndPr/>
        <w:sdtContent>
          <w:p w:rsidR="0007077C" w:rsidRDefault="0007077C" w:rsidP="0024119C">
            <w:pPr>
              <w:pStyle w:val="Footer"/>
              <w:jc w:val="right"/>
              <w:rPr>
                <w:rFonts w:ascii="Century Gothic" w:hAnsi="Century Gothic"/>
                <w:b/>
                <w:bCs/>
                <w:sz w:val="18"/>
                <w:szCs w:val="18"/>
              </w:rPr>
            </w:pPr>
            <w:r w:rsidRPr="0024119C">
              <w:rPr>
                <w:rFonts w:ascii="Century Gothic" w:hAnsi="Century Gothic"/>
                <w:sz w:val="18"/>
                <w:szCs w:val="18"/>
              </w:rPr>
              <w:t xml:space="preserve">Page </w:t>
            </w:r>
            <w:r w:rsidRPr="0024119C">
              <w:rPr>
                <w:rFonts w:ascii="Century Gothic" w:hAnsi="Century Gothic"/>
                <w:b/>
                <w:bCs/>
                <w:sz w:val="18"/>
                <w:szCs w:val="18"/>
              </w:rPr>
              <w:fldChar w:fldCharType="begin"/>
            </w:r>
            <w:r w:rsidRPr="0024119C">
              <w:rPr>
                <w:rFonts w:ascii="Century Gothic" w:hAnsi="Century Gothic"/>
                <w:b/>
                <w:bCs/>
                <w:sz w:val="18"/>
                <w:szCs w:val="18"/>
              </w:rPr>
              <w:instrText xml:space="preserve"> PAGE </w:instrText>
            </w:r>
            <w:r w:rsidRPr="0024119C">
              <w:rPr>
                <w:rFonts w:ascii="Century Gothic" w:hAnsi="Century Gothic"/>
                <w:b/>
                <w:bCs/>
                <w:sz w:val="18"/>
                <w:szCs w:val="18"/>
              </w:rPr>
              <w:fldChar w:fldCharType="separate"/>
            </w:r>
            <w:r w:rsidR="00D53955">
              <w:rPr>
                <w:rFonts w:ascii="Century Gothic" w:hAnsi="Century Gothic"/>
                <w:b/>
                <w:bCs/>
                <w:noProof/>
                <w:sz w:val="18"/>
                <w:szCs w:val="18"/>
              </w:rPr>
              <w:t>1</w:t>
            </w:r>
            <w:r w:rsidRPr="0024119C">
              <w:rPr>
                <w:rFonts w:ascii="Century Gothic" w:hAnsi="Century Gothic"/>
                <w:b/>
                <w:bCs/>
                <w:sz w:val="18"/>
                <w:szCs w:val="18"/>
              </w:rPr>
              <w:fldChar w:fldCharType="end"/>
            </w:r>
            <w:r w:rsidRPr="0024119C">
              <w:rPr>
                <w:rFonts w:ascii="Century Gothic" w:hAnsi="Century Gothic"/>
                <w:sz w:val="18"/>
                <w:szCs w:val="18"/>
              </w:rPr>
              <w:t xml:space="preserve"> of </w:t>
            </w:r>
            <w:r w:rsidRPr="0024119C">
              <w:rPr>
                <w:rFonts w:ascii="Century Gothic" w:hAnsi="Century Gothic"/>
                <w:b/>
                <w:bCs/>
                <w:sz w:val="18"/>
                <w:szCs w:val="18"/>
              </w:rPr>
              <w:fldChar w:fldCharType="begin"/>
            </w:r>
            <w:r w:rsidRPr="0024119C">
              <w:rPr>
                <w:rFonts w:ascii="Century Gothic" w:hAnsi="Century Gothic"/>
                <w:b/>
                <w:bCs/>
                <w:sz w:val="18"/>
                <w:szCs w:val="18"/>
              </w:rPr>
              <w:instrText xml:space="preserve"> NUMPAGES  </w:instrText>
            </w:r>
            <w:r w:rsidRPr="0024119C">
              <w:rPr>
                <w:rFonts w:ascii="Century Gothic" w:hAnsi="Century Gothic"/>
                <w:b/>
                <w:bCs/>
                <w:sz w:val="18"/>
                <w:szCs w:val="18"/>
              </w:rPr>
              <w:fldChar w:fldCharType="separate"/>
            </w:r>
            <w:r w:rsidR="00D53955">
              <w:rPr>
                <w:rFonts w:ascii="Century Gothic" w:hAnsi="Century Gothic"/>
                <w:b/>
                <w:bCs/>
                <w:noProof/>
                <w:sz w:val="18"/>
                <w:szCs w:val="18"/>
              </w:rPr>
              <w:t>16</w:t>
            </w:r>
            <w:r w:rsidRPr="0024119C">
              <w:rPr>
                <w:rFonts w:ascii="Century Gothic" w:hAnsi="Century Gothic"/>
                <w:b/>
                <w:bCs/>
                <w:sz w:val="18"/>
                <w:szCs w:val="18"/>
              </w:rPr>
              <w:fldChar w:fldCharType="end"/>
            </w:r>
          </w:p>
          <w:p w:rsidR="0007077C" w:rsidRPr="0024119C" w:rsidRDefault="00D53955" w:rsidP="00E43461">
            <w:pPr>
              <w:pStyle w:val="Footer"/>
              <w:rPr>
                <w:rFonts w:ascii="Century Gothic" w:hAnsi="Century Gothic"/>
                <w:sz w:val="18"/>
                <w:szCs w:val="18"/>
              </w:rP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77C" w:rsidRDefault="0007077C" w:rsidP="00B77F1E">
      <w:r>
        <w:separator/>
      </w:r>
    </w:p>
  </w:footnote>
  <w:footnote w:type="continuationSeparator" w:id="0">
    <w:p w:rsidR="0007077C" w:rsidRDefault="0007077C" w:rsidP="00B77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77C" w:rsidRPr="00ED20D3" w:rsidRDefault="00FF088E" w:rsidP="00027C1A">
    <w:pPr>
      <w:rPr>
        <w:rFonts w:ascii="Century Gothic" w:hAnsi="Century Gothic" w:cs="Arial"/>
        <w:b/>
        <w:color w:val="C00000"/>
        <w:sz w:val="20"/>
        <w:szCs w:val="20"/>
      </w:rPr>
    </w:pPr>
    <w:r w:rsidRPr="00ED20D3">
      <w:rPr>
        <w:noProof/>
        <w:sz w:val="20"/>
        <w:szCs w:val="20"/>
        <w:lang w:eastAsia="en-AU"/>
      </w:rPr>
      <w:drawing>
        <wp:anchor distT="0" distB="0" distL="114300" distR="114300" simplePos="0" relativeHeight="251657216" behindDoc="1" locked="0" layoutInCell="1" allowOverlap="1" wp14:anchorId="71510479" wp14:editId="4C258706">
          <wp:simplePos x="0" y="0"/>
          <wp:positionH relativeFrom="page">
            <wp:posOffset>4905375</wp:posOffset>
          </wp:positionH>
          <wp:positionV relativeFrom="page">
            <wp:posOffset>166370</wp:posOffset>
          </wp:positionV>
          <wp:extent cx="1930400" cy="467995"/>
          <wp:effectExtent l="0" t="0" r="0" b="8255"/>
          <wp:wrapTight wrapText="bothSides">
            <wp:wrapPolygon edited="0">
              <wp:start x="2771" y="0"/>
              <wp:lineTo x="0" y="5275"/>
              <wp:lineTo x="0" y="16706"/>
              <wp:lineTo x="1279" y="21102"/>
              <wp:lineTo x="2132" y="21102"/>
              <wp:lineTo x="4689" y="21102"/>
              <wp:lineTo x="21316" y="19343"/>
              <wp:lineTo x="21316" y="6155"/>
              <wp:lineTo x="4263" y="0"/>
              <wp:lineTo x="277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930400" cy="467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7077C" w:rsidRPr="005310F1" w:rsidRDefault="00027C1A" w:rsidP="00027C1A">
    <w:pPr>
      <w:spacing w:before="200" w:after="40"/>
      <w:rPr>
        <w:rFonts w:ascii="Century Gothic" w:hAnsi="Century Gothic" w:cs="Arial"/>
        <w:b/>
        <w:i/>
        <w:color w:val="C00000"/>
        <w:sz w:val="26"/>
        <w:szCs w:val="26"/>
      </w:rPr>
    </w:pPr>
    <w:r>
      <w:rPr>
        <w:rFonts w:ascii="Century Gothic" w:hAnsi="Century Gothic" w:cs="Arial"/>
        <w:b/>
        <w:i/>
        <w:color w:val="C00000"/>
        <w:sz w:val="26"/>
        <w:szCs w:val="26"/>
      </w:rPr>
      <w:t>Cancer Australia Statement</w:t>
    </w:r>
    <w:r w:rsidR="0007077C" w:rsidRPr="005310F1">
      <w:rPr>
        <w:rFonts w:ascii="Century Gothic" w:hAnsi="Century Gothic" w:cs="Arial"/>
        <w:b/>
        <w:i/>
        <w:color w:val="C00000"/>
        <w:sz w:val="26"/>
        <w:szCs w:val="26"/>
      </w:rPr>
      <w:t xml:space="preserve"> – influencing best practice in breast cancer</w:t>
    </w:r>
    <w:r w:rsidR="00D9291C">
      <w:rPr>
        <w:rFonts w:ascii="Century Gothic" w:hAnsi="Century Gothic" w:cs="Arial"/>
        <w:b/>
        <w:i/>
        <w:color w:val="C00000"/>
        <w:sz w:val="26"/>
        <w:szCs w:val="26"/>
      </w:rPr>
      <w:t xml:space="preserve"> </w:t>
    </w:r>
  </w:p>
  <w:p w:rsidR="0007077C" w:rsidRPr="00ED20D3" w:rsidRDefault="0007077C" w:rsidP="00ED20D3">
    <w:pPr>
      <w:pBdr>
        <w:bottom w:val="single" w:sz="12" w:space="0" w:color="C00000"/>
      </w:pBdr>
      <w:rPr>
        <w:rFonts w:ascii="Century Gothic" w:hAnsi="Century Gothic" w:cs="Arial"/>
        <w:b/>
        <w:color w:val="C00000"/>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112D"/>
    <w:multiLevelType w:val="hybridMultilevel"/>
    <w:tmpl w:val="2306E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6E43317"/>
    <w:multiLevelType w:val="hybridMultilevel"/>
    <w:tmpl w:val="56FA1A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FF44F21"/>
    <w:multiLevelType w:val="hybridMultilevel"/>
    <w:tmpl w:val="E7AC4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82E0588"/>
    <w:multiLevelType w:val="multilevel"/>
    <w:tmpl w:val="4D16CB76"/>
    <w:lvl w:ilvl="0">
      <w:start w:val="1"/>
      <w:numFmt w:val="decimal"/>
      <w:lvlText w:val="%1."/>
      <w:lvlJc w:val="left"/>
      <w:pPr>
        <w:ind w:left="4330" w:hanging="360"/>
      </w:pPr>
      <w:rPr>
        <w:rFonts w:hint="default"/>
      </w:rPr>
    </w:lvl>
    <w:lvl w:ilvl="1">
      <w:start w:val="1"/>
      <w:numFmt w:val="decimal"/>
      <w:isLgl/>
      <w:lvlText w:val="%1.%2"/>
      <w:lvlJc w:val="left"/>
      <w:pPr>
        <w:ind w:left="2911" w:hanging="36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4690" w:hanging="72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410" w:hanging="144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770" w:hanging="1800"/>
      </w:pPr>
      <w:rPr>
        <w:rFonts w:hint="default"/>
      </w:rPr>
    </w:lvl>
    <w:lvl w:ilvl="8">
      <w:start w:val="1"/>
      <w:numFmt w:val="decimal"/>
      <w:isLgl/>
      <w:lvlText w:val="%1.%2.%3.%4.%5.%6.%7.%8.%9"/>
      <w:lvlJc w:val="left"/>
      <w:pPr>
        <w:ind w:left="5770" w:hanging="1800"/>
      </w:pPr>
      <w:rPr>
        <w:rFonts w:hint="default"/>
      </w:rPr>
    </w:lvl>
  </w:abstractNum>
  <w:abstractNum w:abstractNumId="4">
    <w:nsid w:val="39855ABD"/>
    <w:multiLevelType w:val="hybridMultilevel"/>
    <w:tmpl w:val="B14C26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C7D3F13"/>
    <w:multiLevelType w:val="hybridMultilevel"/>
    <w:tmpl w:val="116A55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CC92119"/>
    <w:multiLevelType w:val="hybridMultilevel"/>
    <w:tmpl w:val="CE3C4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DE002AF"/>
    <w:multiLevelType w:val="hybridMultilevel"/>
    <w:tmpl w:val="BFDC0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F7C26C6"/>
    <w:multiLevelType w:val="hybridMultilevel"/>
    <w:tmpl w:val="6D7A5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DBF6CBC"/>
    <w:multiLevelType w:val="hybridMultilevel"/>
    <w:tmpl w:val="73202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E002911"/>
    <w:multiLevelType w:val="hybridMultilevel"/>
    <w:tmpl w:val="7C4283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9F52274"/>
    <w:multiLevelType w:val="hybridMultilevel"/>
    <w:tmpl w:val="F1D66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18959BE"/>
    <w:multiLevelType w:val="hybridMultilevel"/>
    <w:tmpl w:val="38B28B4C"/>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3">
    <w:nsid w:val="7D590F9E"/>
    <w:multiLevelType w:val="hybridMultilevel"/>
    <w:tmpl w:val="8AF8D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2"/>
  </w:num>
  <w:num w:numId="4">
    <w:abstractNumId w:val="6"/>
  </w:num>
  <w:num w:numId="5">
    <w:abstractNumId w:val="5"/>
  </w:num>
  <w:num w:numId="6">
    <w:abstractNumId w:val="4"/>
  </w:num>
  <w:num w:numId="7">
    <w:abstractNumId w:val="7"/>
  </w:num>
  <w:num w:numId="8">
    <w:abstractNumId w:val="9"/>
  </w:num>
  <w:num w:numId="9">
    <w:abstractNumId w:val="1"/>
  </w:num>
  <w:num w:numId="10">
    <w:abstractNumId w:val="8"/>
  </w:num>
  <w:num w:numId="11">
    <w:abstractNumId w:val="11"/>
  </w:num>
  <w:num w:numId="12">
    <w:abstractNumId w:val="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5EB"/>
    <w:rsid w:val="00010678"/>
    <w:rsid w:val="00016089"/>
    <w:rsid w:val="000205B5"/>
    <w:rsid w:val="00027C1A"/>
    <w:rsid w:val="00032C2D"/>
    <w:rsid w:val="000432CD"/>
    <w:rsid w:val="000570CA"/>
    <w:rsid w:val="00063B10"/>
    <w:rsid w:val="0007077C"/>
    <w:rsid w:val="000837C9"/>
    <w:rsid w:val="00084C41"/>
    <w:rsid w:val="000854C5"/>
    <w:rsid w:val="00091F7D"/>
    <w:rsid w:val="00093C97"/>
    <w:rsid w:val="000A4573"/>
    <w:rsid w:val="000B00B0"/>
    <w:rsid w:val="000B7D73"/>
    <w:rsid w:val="000C7022"/>
    <w:rsid w:val="000D607E"/>
    <w:rsid w:val="000E3819"/>
    <w:rsid w:val="000E5E94"/>
    <w:rsid w:val="000E7FB1"/>
    <w:rsid w:val="000F332B"/>
    <w:rsid w:val="000F3EF2"/>
    <w:rsid w:val="000F7660"/>
    <w:rsid w:val="00100167"/>
    <w:rsid w:val="001036C7"/>
    <w:rsid w:val="00104800"/>
    <w:rsid w:val="001133FB"/>
    <w:rsid w:val="00115004"/>
    <w:rsid w:val="00121F41"/>
    <w:rsid w:val="0012299E"/>
    <w:rsid w:val="00123FFC"/>
    <w:rsid w:val="00130732"/>
    <w:rsid w:val="00145D1D"/>
    <w:rsid w:val="00147801"/>
    <w:rsid w:val="0015049E"/>
    <w:rsid w:val="001612CF"/>
    <w:rsid w:val="00161812"/>
    <w:rsid w:val="00163082"/>
    <w:rsid w:val="001676CC"/>
    <w:rsid w:val="00167924"/>
    <w:rsid w:val="00167A9C"/>
    <w:rsid w:val="00172CE7"/>
    <w:rsid w:val="00182559"/>
    <w:rsid w:val="00183F87"/>
    <w:rsid w:val="00185809"/>
    <w:rsid w:val="001873FB"/>
    <w:rsid w:val="00190496"/>
    <w:rsid w:val="00197613"/>
    <w:rsid w:val="00197B1D"/>
    <w:rsid w:val="001A04F1"/>
    <w:rsid w:val="001A0E0A"/>
    <w:rsid w:val="001A6118"/>
    <w:rsid w:val="001B1353"/>
    <w:rsid w:val="001B4A33"/>
    <w:rsid w:val="001B54A2"/>
    <w:rsid w:val="001B7DA0"/>
    <w:rsid w:val="001C3AB1"/>
    <w:rsid w:val="001D238F"/>
    <w:rsid w:val="001D2EBB"/>
    <w:rsid w:val="001D6B6C"/>
    <w:rsid w:val="001E0A3F"/>
    <w:rsid w:val="001F08B1"/>
    <w:rsid w:val="001F3459"/>
    <w:rsid w:val="001F5082"/>
    <w:rsid w:val="0020139A"/>
    <w:rsid w:val="00206908"/>
    <w:rsid w:val="00214D90"/>
    <w:rsid w:val="002209CA"/>
    <w:rsid w:val="00222F8D"/>
    <w:rsid w:val="00225BC5"/>
    <w:rsid w:val="002265F2"/>
    <w:rsid w:val="0023004E"/>
    <w:rsid w:val="002301B2"/>
    <w:rsid w:val="002403B5"/>
    <w:rsid w:val="00240C55"/>
    <w:rsid w:val="0024119C"/>
    <w:rsid w:val="002418FD"/>
    <w:rsid w:val="002435E3"/>
    <w:rsid w:val="00243997"/>
    <w:rsid w:val="002459B4"/>
    <w:rsid w:val="002504F6"/>
    <w:rsid w:val="00252F2F"/>
    <w:rsid w:val="00263B3B"/>
    <w:rsid w:val="00263BDD"/>
    <w:rsid w:val="00267A08"/>
    <w:rsid w:val="0027068B"/>
    <w:rsid w:val="002744D1"/>
    <w:rsid w:val="00286CC3"/>
    <w:rsid w:val="00292761"/>
    <w:rsid w:val="00296223"/>
    <w:rsid w:val="0029629C"/>
    <w:rsid w:val="002A2998"/>
    <w:rsid w:val="002A45EC"/>
    <w:rsid w:val="002B50D0"/>
    <w:rsid w:val="002B63A5"/>
    <w:rsid w:val="002C2197"/>
    <w:rsid w:val="002C4E22"/>
    <w:rsid w:val="002C75CF"/>
    <w:rsid w:val="002D4B4E"/>
    <w:rsid w:val="002E43B2"/>
    <w:rsid w:val="002E47A2"/>
    <w:rsid w:val="002E7B19"/>
    <w:rsid w:val="00303D8E"/>
    <w:rsid w:val="00305437"/>
    <w:rsid w:val="003136FA"/>
    <w:rsid w:val="003167FD"/>
    <w:rsid w:val="0032210E"/>
    <w:rsid w:val="00333592"/>
    <w:rsid w:val="003341D2"/>
    <w:rsid w:val="00334CF4"/>
    <w:rsid w:val="00340C95"/>
    <w:rsid w:val="00345D80"/>
    <w:rsid w:val="00364E89"/>
    <w:rsid w:val="003751FB"/>
    <w:rsid w:val="00386E0B"/>
    <w:rsid w:val="00391BD6"/>
    <w:rsid w:val="0039643D"/>
    <w:rsid w:val="003A1B20"/>
    <w:rsid w:val="003A7B0A"/>
    <w:rsid w:val="003C3FDF"/>
    <w:rsid w:val="003C7B9C"/>
    <w:rsid w:val="003D3EC9"/>
    <w:rsid w:val="003D3FB4"/>
    <w:rsid w:val="003D4903"/>
    <w:rsid w:val="003D610F"/>
    <w:rsid w:val="003D66ED"/>
    <w:rsid w:val="003F0B32"/>
    <w:rsid w:val="003F32C6"/>
    <w:rsid w:val="003F77B1"/>
    <w:rsid w:val="004061EB"/>
    <w:rsid w:val="004107A5"/>
    <w:rsid w:val="00412788"/>
    <w:rsid w:val="004177AC"/>
    <w:rsid w:val="004202D2"/>
    <w:rsid w:val="00420767"/>
    <w:rsid w:val="00430F97"/>
    <w:rsid w:val="00432A7E"/>
    <w:rsid w:val="00436353"/>
    <w:rsid w:val="004408BE"/>
    <w:rsid w:val="00442556"/>
    <w:rsid w:val="00445AD4"/>
    <w:rsid w:val="00447B67"/>
    <w:rsid w:val="00454B7E"/>
    <w:rsid w:val="00464816"/>
    <w:rsid w:val="00473712"/>
    <w:rsid w:val="004741BC"/>
    <w:rsid w:val="00476A75"/>
    <w:rsid w:val="00482820"/>
    <w:rsid w:val="004849D8"/>
    <w:rsid w:val="00484AA7"/>
    <w:rsid w:val="00486ADB"/>
    <w:rsid w:val="00487B6C"/>
    <w:rsid w:val="004944C4"/>
    <w:rsid w:val="004A0EC4"/>
    <w:rsid w:val="004A1D51"/>
    <w:rsid w:val="004A25C1"/>
    <w:rsid w:val="004A7153"/>
    <w:rsid w:val="004B07A8"/>
    <w:rsid w:val="004B4389"/>
    <w:rsid w:val="004B6F05"/>
    <w:rsid w:val="004B72E2"/>
    <w:rsid w:val="004C17A5"/>
    <w:rsid w:val="004D0F63"/>
    <w:rsid w:val="004D44E9"/>
    <w:rsid w:val="004F09E1"/>
    <w:rsid w:val="004F37BA"/>
    <w:rsid w:val="005116E3"/>
    <w:rsid w:val="00515630"/>
    <w:rsid w:val="005178F0"/>
    <w:rsid w:val="0052193A"/>
    <w:rsid w:val="00526CC4"/>
    <w:rsid w:val="005310F1"/>
    <w:rsid w:val="00532C8F"/>
    <w:rsid w:val="00537B68"/>
    <w:rsid w:val="00540394"/>
    <w:rsid w:val="005428BE"/>
    <w:rsid w:val="005442FE"/>
    <w:rsid w:val="00547A0C"/>
    <w:rsid w:val="005728C1"/>
    <w:rsid w:val="0058511B"/>
    <w:rsid w:val="00586254"/>
    <w:rsid w:val="005909A2"/>
    <w:rsid w:val="0059214F"/>
    <w:rsid w:val="00593E93"/>
    <w:rsid w:val="00595968"/>
    <w:rsid w:val="005965AC"/>
    <w:rsid w:val="005C4422"/>
    <w:rsid w:val="005D1454"/>
    <w:rsid w:val="005E21B3"/>
    <w:rsid w:val="005F4822"/>
    <w:rsid w:val="005F596E"/>
    <w:rsid w:val="005F6F54"/>
    <w:rsid w:val="00603069"/>
    <w:rsid w:val="006046AC"/>
    <w:rsid w:val="006163E0"/>
    <w:rsid w:val="00625CC1"/>
    <w:rsid w:val="006264BD"/>
    <w:rsid w:val="006302AB"/>
    <w:rsid w:val="00647725"/>
    <w:rsid w:val="006513E4"/>
    <w:rsid w:val="00652B95"/>
    <w:rsid w:val="00655343"/>
    <w:rsid w:val="00660A96"/>
    <w:rsid w:val="00661815"/>
    <w:rsid w:val="00663E4C"/>
    <w:rsid w:val="00664339"/>
    <w:rsid w:val="006648D1"/>
    <w:rsid w:val="006728C2"/>
    <w:rsid w:val="00674BFE"/>
    <w:rsid w:val="006779E7"/>
    <w:rsid w:val="00687977"/>
    <w:rsid w:val="00687AC3"/>
    <w:rsid w:val="006A1C23"/>
    <w:rsid w:val="006A218D"/>
    <w:rsid w:val="006A37CC"/>
    <w:rsid w:val="006B1B2C"/>
    <w:rsid w:val="006C448B"/>
    <w:rsid w:val="006D4C81"/>
    <w:rsid w:val="006D5E29"/>
    <w:rsid w:val="006D68E1"/>
    <w:rsid w:val="006E1629"/>
    <w:rsid w:val="006F0518"/>
    <w:rsid w:val="006F7289"/>
    <w:rsid w:val="007001E8"/>
    <w:rsid w:val="00701015"/>
    <w:rsid w:val="00704B0C"/>
    <w:rsid w:val="0072644B"/>
    <w:rsid w:val="00730701"/>
    <w:rsid w:val="00730934"/>
    <w:rsid w:val="00740914"/>
    <w:rsid w:val="007427E8"/>
    <w:rsid w:val="0074292C"/>
    <w:rsid w:val="00743340"/>
    <w:rsid w:val="00750037"/>
    <w:rsid w:val="007542E5"/>
    <w:rsid w:val="00760490"/>
    <w:rsid w:val="00760EFE"/>
    <w:rsid w:val="00761DBA"/>
    <w:rsid w:val="0077264D"/>
    <w:rsid w:val="0078086B"/>
    <w:rsid w:val="007A663D"/>
    <w:rsid w:val="007B5142"/>
    <w:rsid w:val="007B5A4A"/>
    <w:rsid w:val="007C1D38"/>
    <w:rsid w:val="007C2B32"/>
    <w:rsid w:val="007C51D4"/>
    <w:rsid w:val="007E4F68"/>
    <w:rsid w:val="007F1F85"/>
    <w:rsid w:val="007F4628"/>
    <w:rsid w:val="00814476"/>
    <w:rsid w:val="008238F1"/>
    <w:rsid w:val="00830065"/>
    <w:rsid w:val="00835E9A"/>
    <w:rsid w:val="008378E9"/>
    <w:rsid w:val="00853B4F"/>
    <w:rsid w:val="00866F85"/>
    <w:rsid w:val="00871F74"/>
    <w:rsid w:val="0087226B"/>
    <w:rsid w:val="008801D7"/>
    <w:rsid w:val="00882DA5"/>
    <w:rsid w:val="00883190"/>
    <w:rsid w:val="00884F12"/>
    <w:rsid w:val="00890611"/>
    <w:rsid w:val="008935EE"/>
    <w:rsid w:val="008941FB"/>
    <w:rsid w:val="008A4BB5"/>
    <w:rsid w:val="008B3937"/>
    <w:rsid w:val="008C0CD4"/>
    <w:rsid w:val="008D114A"/>
    <w:rsid w:val="008D4DF5"/>
    <w:rsid w:val="008F25EB"/>
    <w:rsid w:val="008F337E"/>
    <w:rsid w:val="008F36CF"/>
    <w:rsid w:val="008F47D1"/>
    <w:rsid w:val="008F4F3A"/>
    <w:rsid w:val="00905DB5"/>
    <w:rsid w:val="00910F2C"/>
    <w:rsid w:val="00913131"/>
    <w:rsid w:val="009158F1"/>
    <w:rsid w:val="009251B3"/>
    <w:rsid w:val="00925FB2"/>
    <w:rsid w:val="009321D2"/>
    <w:rsid w:val="00955C02"/>
    <w:rsid w:val="00956F34"/>
    <w:rsid w:val="009607A3"/>
    <w:rsid w:val="0096697A"/>
    <w:rsid w:val="0097154B"/>
    <w:rsid w:val="009715B5"/>
    <w:rsid w:val="00972835"/>
    <w:rsid w:val="00975521"/>
    <w:rsid w:val="00981EA7"/>
    <w:rsid w:val="00982376"/>
    <w:rsid w:val="00982638"/>
    <w:rsid w:val="0098387B"/>
    <w:rsid w:val="009847D4"/>
    <w:rsid w:val="00986C07"/>
    <w:rsid w:val="009B02C2"/>
    <w:rsid w:val="009B0A84"/>
    <w:rsid w:val="009B19DB"/>
    <w:rsid w:val="009D00F3"/>
    <w:rsid w:val="009D32FB"/>
    <w:rsid w:val="009D487C"/>
    <w:rsid w:val="009D52F8"/>
    <w:rsid w:val="009D616C"/>
    <w:rsid w:val="009E7069"/>
    <w:rsid w:val="009F04B5"/>
    <w:rsid w:val="00A07F06"/>
    <w:rsid w:val="00A11011"/>
    <w:rsid w:val="00A12849"/>
    <w:rsid w:val="00A211E8"/>
    <w:rsid w:val="00A21503"/>
    <w:rsid w:val="00A40F6B"/>
    <w:rsid w:val="00A501C7"/>
    <w:rsid w:val="00A51CD1"/>
    <w:rsid w:val="00A52A9F"/>
    <w:rsid w:val="00A53BC1"/>
    <w:rsid w:val="00A609D9"/>
    <w:rsid w:val="00A71E47"/>
    <w:rsid w:val="00A824BC"/>
    <w:rsid w:val="00A92347"/>
    <w:rsid w:val="00AB22F6"/>
    <w:rsid w:val="00AC2A85"/>
    <w:rsid w:val="00AD17EA"/>
    <w:rsid w:val="00AD269C"/>
    <w:rsid w:val="00AD3566"/>
    <w:rsid w:val="00AD4114"/>
    <w:rsid w:val="00AF28C2"/>
    <w:rsid w:val="00AF6CEE"/>
    <w:rsid w:val="00B00BC7"/>
    <w:rsid w:val="00B3094A"/>
    <w:rsid w:val="00B3479D"/>
    <w:rsid w:val="00B4034D"/>
    <w:rsid w:val="00B44443"/>
    <w:rsid w:val="00B55532"/>
    <w:rsid w:val="00B55B3A"/>
    <w:rsid w:val="00B612E9"/>
    <w:rsid w:val="00B72781"/>
    <w:rsid w:val="00B7472D"/>
    <w:rsid w:val="00B77F1E"/>
    <w:rsid w:val="00B8026E"/>
    <w:rsid w:val="00B853A0"/>
    <w:rsid w:val="00B977E9"/>
    <w:rsid w:val="00B97B12"/>
    <w:rsid w:val="00BA4E4F"/>
    <w:rsid w:val="00BA79E3"/>
    <w:rsid w:val="00BB0E09"/>
    <w:rsid w:val="00BD77BD"/>
    <w:rsid w:val="00BE50E8"/>
    <w:rsid w:val="00BE6CEE"/>
    <w:rsid w:val="00BF26C3"/>
    <w:rsid w:val="00BF43EE"/>
    <w:rsid w:val="00C00D06"/>
    <w:rsid w:val="00C03B81"/>
    <w:rsid w:val="00C06FAA"/>
    <w:rsid w:val="00C15CDD"/>
    <w:rsid w:val="00C31F7C"/>
    <w:rsid w:val="00C3286A"/>
    <w:rsid w:val="00C354FE"/>
    <w:rsid w:val="00C35D08"/>
    <w:rsid w:val="00C37774"/>
    <w:rsid w:val="00C47DF0"/>
    <w:rsid w:val="00C53043"/>
    <w:rsid w:val="00C559A1"/>
    <w:rsid w:val="00C60A6A"/>
    <w:rsid w:val="00C635F5"/>
    <w:rsid w:val="00C63A8D"/>
    <w:rsid w:val="00C6654C"/>
    <w:rsid w:val="00C747B4"/>
    <w:rsid w:val="00C75285"/>
    <w:rsid w:val="00C872E2"/>
    <w:rsid w:val="00C9017F"/>
    <w:rsid w:val="00C90A0B"/>
    <w:rsid w:val="00C94937"/>
    <w:rsid w:val="00CA2943"/>
    <w:rsid w:val="00CB0109"/>
    <w:rsid w:val="00CB3ECF"/>
    <w:rsid w:val="00CB7247"/>
    <w:rsid w:val="00CC52F3"/>
    <w:rsid w:val="00CC5517"/>
    <w:rsid w:val="00CC5630"/>
    <w:rsid w:val="00CD233A"/>
    <w:rsid w:val="00CD27A7"/>
    <w:rsid w:val="00CD4D82"/>
    <w:rsid w:val="00CE4E29"/>
    <w:rsid w:val="00CE66DC"/>
    <w:rsid w:val="00CF4CE7"/>
    <w:rsid w:val="00CF78F3"/>
    <w:rsid w:val="00D0772D"/>
    <w:rsid w:val="00D112B5"/>
    <w:rsid w:val="00D116F6"/>
    <w:rsid w:val="00D16AAA"/>
    <w:rsid w:val="00D17199"/>
    <w:rsid w:val="00D2113E"/>
    <w:rsid w:val="00D24985"/>
    <w:rsid w:val="00D2654E"/>
    <w:rsid w:val="00D27E8D"/>
    <w:rsid w:val="00D32E7C"/>
    <w:rsid w:val="00D3352D"/>
    <w:rsid w:val="00D3785A"/>
    <w:rsid w:val="00D4280F"/>
    <w:rsid w:val="00D449E6"/>
    <w:rsid w:val="00D536D8"/>
    <w:rsid w:val="00D53955"/>
    <w:rsid w:val="00D62035"/>
    <w:rsid w:val="00D63DF7"/>
    <w:rsid w:val="00D701E3"/>
    <w:rsid w:val="00D72E62"/>
    <w:rsid w:val="00D82644"/>
    <w:rsid w:val="00D87797"/>
    <w:rsid w:val="00D9291C"/>
    <w:rsid w:val="00D97D52"/>
    <w:rsid w:val="00DA24B9"/>
    <w:rsid w:val="00DA78CD"/>
    <w:rsid w:val="00DB1146"/>
    <w:rsid w:val="00DB183D"/>
    <w:rsid w:val="00DB2AF0"/>
    <w:rsid w:val="00DB2FF4"/>
    <w:rsid w:val="00DC0800"/>
    <w:rsid w:val="00DC4702"/>
    <w:rsid w:val="00DC569B"/>
    <w:rsid w:val="00DD117D"/>
    <w:rsid w:val="00DD1426"/>
    <w:rsid w:val="00DD6ABF"/>
    <w:rsid w:val="00DE762C"/>
    <w:rsid w:val="00DF4903"/>
    <w:rsid w:val="00E05EE2"/>
    <w:rsid w:val="00E12178"/>
    <w:rsid w:val="00E30861"/>
    <w:rsid w:val="00E31BEF"/>
    <w:rsid w:val="00E3467A"/>
    <w:rsid w:val="00E40241"/>
    <w:rsid w:val="00E43461"/>
    <w:rsid w:val="00E44B17"/>
    <w:rsid w:val="00E47E86"/>
    <w:rsid w:val="00E644CE"/>
    <w:rsid w:val="00E65A83"/>
    <w:rsid w:val="00E66198"/>
    <w:rsid w:val="00E81109"/>
    <w:rsid w:val="00E81ABB"/>
    <w:rsid w:val="00E825D1"/>
    <w:rsid w:val="00E84266"/>
    <w:rsid w:val="00E9024C"/>
    <w:rsid w:val="00E920BF"/>
    <w:rsid w:val="00E94941"/>
    <w:rsid w:val="00E9571D"/>
    <w:rsid w:val="00E97206"/>
    <w:rsid w:val="00EA00AC"/>
    <w:rsid w:val="00EB271B"/>
    <w:rsid w:val="00EC1DDC"/>
    <w:rsid w:val="00EC5DEE"/>
    <w:rsid w:val="00ED20D3"/>
    <w:rsid w:val="00EE16BC"/>
    <w:rsid w:val="00EE3DDD"/>
    <w:rsid w:val="00EF3F2C"/>
    <w:rsid w:val="00F21505"/>
    <w:rsid w:val="00F244C9"/>
    <w:rsid w:val="00F36DB8"/>
    <w:rsid w:val="00F53946"/>
    <w:rsid w:val="00F65703"/>
    <w:rsid w:val="00F809B5"/>
    <w:rsid w:val="00F8135B"/>
    <w:rsid w:val="00F8483A"/>
    <w:rsid w:val="00F84D59"/>
    <w:rsid w:val="00F85166"/>
    <w:rsid w:val="00F90CD8"/>
    <w:rsid w:val="00FB0482"/>
    <w:rsid w:val="00FB5B39"/>
    <w:rsid w:val="00FC227D"/>
    <w:rsid w:val="00FD0BA8"/>
    <w:rsid w:val="00FD1923"/>
    <w:rsid w:val="00FD41E2"/>
    <w:rsid w:val="00FD524E"/>
    <w:rsid w:val="00FD7479"/>
    <w:rsid w:val="00FE3073"/>
    <w:rsid w:val="00FE43FD"/>
    <w:rsid w:val="00FF088E"/>
    <w:rsid w:val="00FF4C63"/>
    <w:rsid w:val="00FF7D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0F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C747B4"/>
    <w:pPr>
      <w:spacing w:before="240" w:after="120"/>
      <w:outlineLvl w:val="0"/>
    </w:pPr>
    <w:rPr>
      <w:b/>
      <w:bCs/>
      <w:color w:val="000000"/>
      <w:kern w:val="36"/>
      <w:sz w:val="33"/>
      <w:szCs w:val="33"/>
      <w:lang w:eastAsia="en-AU"/>
    </w:rPr>
  </w:style>
  <w:style w:type="paragraph" w:styleId="Heading2">
    <w:name w:val="heading 2"/>
    <w:basedOn w:val="Normal"/>
    <w:next w:val="Normal"/>
    <w:link w:val="Heading2Char"/>
    <w:uiPriority w:val="9"/>
    <w:semiHidden/>
    <w:unhideWhenUsed/>
    <w:qFormat/>
    <w:rsid w:val="004363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941F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EA7"/>
    <w:pPr>
      <w:ind w:left="720"/>
      <w:contextualSpacing/>
    </w:pPr>
  </w:style>
  <w:style w:type="character" w:styleId="Emphasis">
    <w:name w:val="Emphasis"/>
    <w:basedOn w:val="DefaultParagraphFont"/>
    <w:uiPriority w:val="20"/>
    <w:qFormat/>
    <w:rsid w:val="00167924"/>
    <w:rPr>
      <w:i/>
      <w:iCs/>
    </w:rPr>
  </w:style>
  <w:style w:type="paragraph" w:styleId="NormalWeb">
    <w:name w:val="Normal (Web)"/>
    <w:basedOn w:val="Normal"/>
    <w:uiPriority w:val="99"/>
    <w:unhideWhenUsed/>
    <w:rsid w:val="00206908"/>
    <w:pPr>
      <w:spacing w:before="100" w:beforeAutospacing="1" w:after="100" w:afterAutospacing="1"/>
    </w:pPr>
    <w:rPr>
      <w:lang w:eastAsia="en-AU"/>
    </w:rPr>
  </w:style>
  <w:style w:type="character" w:styleId="Hyperlink">
    <w:name w:val="Hyperlink"/>
    <w:basedOn w:val="DefaultParagraphFont"/>
    <w:uiPriority w:val="99"/>
    <w:unhideWhenUsed/>
    <w:rsid w:val="00A92347"/>
    <w:rPr>
      <w:color w:val="0000FF"/>
      <w:u w:val="single"/>
    </w:rPr>
  </w:style>
  <w:style w:type="character" w:styleId="Strong">
    <w:name w:val="Strong"/>
    <w:basedOn w:val="DefaultParagraphFont"/>
    <w:uiPriority w:val="22"/>
    <w:qFormat/>
    <w:rsid w:val="00A92347"/>
    <w:rPr>
      <w:b/>
      <w:bCs/>
    </w:rPr>
  </w:style>
  <w:style w:type="paragraph" w:styleId="NoSpacing">
    <w:name w:val="No Spacing"/>
    <w:uiPriority w:val="1"/>
    <w:qFormat/>
    <w:rsid w:val="0039643D"/>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B77F1E"/>
    <w:rPr>
      <w:sz w:val="20"/>
      <w:szCs w:val="20"/>
    </w:rPr>
  </w:style>
  <w:style w:type="character" w:customStyle="1" w:styleId="FootnoteTextChar">
    <w:name w:val="Footnote Text Char"/>
    <w:basedOn w:val="DefaultParagraphFont"/>
    <w:link w:val="FootnoteText"/>
    <w:uiPriority w:val="99"/>
    <w:semiHidden/>
    <w:rsid w:val="00B77F1E"/>
    <w:rPr>
      <w:sz w:val="20"/>
      <w:szCs w:val="20"/>
    </w:rPr>
  </w:style>
  <w:style w:type="character" w:styleId="FootnoteReference">
    <w:name w:val="footnote reference"/>
    <w:basedOn w:val="DefaultParagraphFont"/>
    <w:uiPriority w:val="99"/>
    <w:semiHidden/>
    <w:unhideWhenUsed/>
    <w:rsid w:val="00B77F1E"/>
    <w:rPr>
      <w:vertAlign w:val="superscript"/>
    </w:rPr>
  </w:style>
  <w:style w:type="paragraph" w:styleId="BalloonText">
    <w:name w:val="Balloon Text"/>
    <w:basedOn w:val="Normal"/>
    <w:link w:val="BalloonTextChar"/>
    <w:uiPriority w:val="99"/>
    <w:semiHidden/>
    <w:unhideWhenUsed/>
    <w:rsid w:val="00C872E2"/>
    <w:rPr>
      <w:rFonts w:ascii="Tahoma" w:hAnsi="Tahoma" w:cs="Tahoma"/>
      <w:sz w:val="16"/>
      <w:szCs w:val="16"/>
    </w:rPr>
  </w:style>
  <w:style w:type="character" w:customStyle="1" w:styleId="BalloonTextChar">
    <w:name w:val="Balloon Text Char"/>
    <w:basedOn w:val="DefaultParagraphFont"/>
    <w:link w:val="BalloonText"/>
    <w:uiPriority w:val="99"/>
    <w:semiHidden/>
    <w:rsid w:val="00C872E2"/>
    <w:rPr>
      <w:rFonts w:ascii="Tahoma" w:hAnsi="Tahoma" w:cs="Tahoma"/>
      <w:sz w:val="16"/>
      <w:szCs w:val="16"/>
    </w:rPr>
  </w:style>
  <w:style w:type="paragraph" w:styleId="Header">
    <w:name w:val="header"/>
    <w:basedOn w:val="Normal"/>
    <w:link w:val="HeaderChar"/>
    <w:uiPriority w:val="99"/>
    <w:unhideWhenUsed/>
    <w:rsid w:val="00E12178"/>
    <w:pPr>
      <w:tabs>
        <w:tab w:val="center" w:pos="4513"/>
        <w:tab w:val="right" w:pos="9026"/>
      </w:tabs>
    </w:pPr>
  </w:style>
  <w:style w:type="character" w:customStyle="1" w:styleId="HeaderChar">
    <w:name w:val="Header Char"/>
    <w:basedOn w:val="DefaultParagraphFont"/>
    <w:link w:val="Header"/>
    <w:uiPriority w:val="99"/>
    <w:rsid w:val="00E12178"/>
  </w:style>
  <w:style w:type="paragraph" w:styleId="Footer">
    <w:name w:val="footer"/>
    <w:basedOn w:val="Normal"/>
    <w:link w:val="FooterChar"/>
    <w:uiPriority w:val="99"/>
    <w:unhideWhenUsed/>
    <w:rsid w:val="00E12178"/>
    <w:pPr>
      <w:tabs>
        <w:tab w:val="center" w:pos="4513"/>
        <w:tab w:val="right" w:pos="9026"/>
      </w:tabs>
    </w:pPr>
  </w:style>
  <w:style w:type="character" w:customStyle="1" w:styleId="FooterChar">
    <w:name w:val="Footer Char"/>
    <w:basedOn w:val="DefaultParagraphFont"/>
    <w:link w:val="Footer"/>
    <w:uiPriority w:val="99"/>
    <w:rsid w:val="00E12178"/>
  </w:style>
  <w:style w:type="character" w:styleId="CommentReference">
    <w:name w:val="annotation reference"/>
    <w:basedOn w:val="DefaultParagraphFont"/>
    <w:uiPriority w:val="99"/>
    <w:semiHidden/>
    <w:unhideWhenUsed/>
    <w:rsid w:val="006163E0"/>
    <w:rPr>
      <w:sz w:val="16"/>
      <w:szCs w:val="16"/>
    </w:rPr>
  </w:style>
  <w:style w:type="paragraph" w:styleId="CommentText">
    <w:name w:val="annotation text"/>
    <w:basedOn w:val="Normal"/>
    <w:link w:val="CommentTextChar"/>
    <w:uiPriority w:val="99"/>
    <w:semiHidden/>
    <w:unhideWhenUsed/>
    <w:rsid w:val="006163E0"/>
    <w:rPr>
      <w:sz w:val="20"/>
      <w:szCs w:val="20"/>
    </w:rPr>
  </w:style>
  <w:style w:type="character" w:customStyle="1" w:styleId="CommentTextChar">
    <w:name w:val="Comment Text Char"/>
    <w:basedOn w:val="DefaultParagraphFont"/>
    <w:link w:val="CommentText"/>
    <w:uiPriority w:val="99"/>
    <w:semiHidden/>
    <w:rsid w:val="006163E0"/>
    <w:rPr>
      <w:sz w:val="20"/>
      <w:szCs w:val="20"/>
    </w:rPr>
  </w:style>
  <w:style w:type="paragraph" w:styleId="CommentSubject">
    <w:name w:val="annotation subject"/>
    <w:basedOn w:val="CommentText"/>
    <w:next w:val="CommentText"/>
    <w:link w:val="CommentSubjectChar"/>
    <w:uiPriority w:val="99"/>
    <w:semiHidden/>
    <w:unhideWhenUsed/>
    <w:rsid w:val="006163E0"/>
    <w:rPr>
      <w:b/>
      <w:bCs/>
    </w:rPr>
  </w:style>
  <w:style w:type="character" w:customStyle="1" w:styleId="CommentSubjectChar">
    <w:name w:val="Comment Subject Char"/>
    <w:basedOn w:val="CommentTextChar"/>
    <w:link w:val="CommentSubject"/>
    <w:uiPriority w:val="99"/>
    <w:semiHidden/>
    <w:rsid w:val="006163E0"/>
    <w:rPr>
      <w:b/>
      <w:bCs/>
      <w:sz w:val="20"/>
      <w:szCs w:val="20"/>
    </w:rPr>
  </w:style>
  <w:style w:type="character" w:customStyle="1" w:styleId="Heading1Char">
    <w:name w:val="Heading 1 Char"/>
    <w:basedOn w:val="DefaultParagraphFont"/>
    <w:link w:val="Heading1"/>
    <w:uiPriority w:val="9"/>
    <w:rsid w:val="00C747B4"/>
    <w:rPr>
      <w:rFonts w:ascii="Times New Roman" w:eastAsia="Times New Roman" w:hAnsi="Times New Roman" w:cs="Times New Roman"/>
      <w:b/>
      <w:bCs/>
      <w:color w:val="000000"/>
      <w:kern w:val="36"/>
      <w:sz w:val="33"/>
      <w:szCs w:val="33"/>
      <w:lang w:eastAsia="en-AU"/>
    </w:rPr>
  </w:style>
  <w:style w:type="character" w:customStyle="1" w:styleId="highlight2">
    <w:name w:val="highlight2"/>
    <w:basedOn w:val="DefaultParagraphFont"/>
    <w:rsid w:val="00C747B4"/>
  </w:style>
  <w:style w:type="paragraph" w:customStyle="1" w:styleId="Pa7">
    <w:name w:val="Pa7"/>
    <w:basedOn w:val="Normal"/>
    <w:next w:val="Normal"/>
    <w:uiPriority w:val="99"/>
    <w:rsid w:val="0023004E"/>
    <w:pPr>
      <w:autoSpaceDE w:val="0"/>
      <w:autoSpaceDN w:val="0"/>
      <w:adjustRightInd w:val="0"/>
      <w:spacing w:line="161" w:lineRule="atLeast"/>
    </w:pPr>
    <w:rPr>
      <w:rFonts w:ascii="Myriad Pro" w:hAnsi="Myriad Pro"/>
    </w:rPr>
  </w:style>
  <w:style w:type="character" w:customStyle="1" w:styleId="Heading2Char">
    <w:name w:val="Heading 2 Char"/>
    <w:basedOn w:val="DefaultParagraphFont"/>
    <w:link w:val="Heading2"/>
    <w:uiPriority w:val="9"/>
    <w:semiHidden/>
    <w:rsid w:val="0043635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941FB"/>
    <w:rPr>
      <w:rFonts w:asciiTheme="majorHAnsi" w:eastAsiaTheme="majorEastAsia" w:hAnsiTheme="majorHAnsi" w:cstheme="majorBidi"/>
      <w:b/>
      <w:bCs/>
      <w:color w:val="4F81BD" w:themeColor="accent1"/>
    </w:rPr>
  </w:style>
  <w:style w:type="character" w:customStyle="1" w:styleId="A2">
    <w:name w:val="A2"/>
    <w:uiPriority w:val="99"/>
    <w:rsid w:val="004202D2"/>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0F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C747B4"/>
    <w:pPr>
      <w:spacing w:before="240" w:after="120"/>
      <w:outlineLvl w:val="0"/>
    </w:pPr>
    <w:rPr>
      <w:b/>
      <w:bCs/>
      <w:color w:val="000000"/>
      <w:kern w:val="36"/>
      <w:sz w:val="33"/>
      <w:szCs w:val="33"/>
      <w:lang w:eastAsia="en-AU"/>
    </w:rPr>
  </w:style>
  <w:style w:type="paragraph" w:styleId="Heading2">
    <w:name w:val="heading 2"/>
    <w:basedOn w:val="Normal"/>
    <w:next w:val="Normal"/>
    <w:link w:val="Heading2Char"/>
    <w:uiPriority w:val="9"/>
    <w:semiHidden/>
    <w:unhideWhenUsed/>
    <w:qFormat/>
    <w:rsid w:val="004363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941F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EA7"/>
    <w:pPr>
      <w:ind w:left="720"/>
      <w:contextualSpacing/>
    </w:pPr>
  </w:style>
  <w:style w:type="character" w:styleId="Emphasis">
    <w:name w:val="Emphasis"/>
    <w:basedOn w:val="DefaultParagraphFont"/>
    <w:uiPriority w:val="20"/>
    <w:qFormat/>
    <w:rsid w:val="00167924"/>
    <w:rPr>
      <w:i/>
      <w:iCs/>
    </w:rPr>
  </w:style>
  <w:style w:type="paragraph" w:styleId="NormalWeb">
    <w:name w:val="Normal (Web)"/>
    <w:basedOn w:val="Normal"/>
    <w:uiPriority w:val="99"/>
    <w:unhideWhenUsed/>
    <w:rsid w:val="00206908"/>
    <w:pPr>
      <w:spacing w:before="100" w:beforeAutospacing="1" w:after="100" w:afterAutospacing="1"/>
    </w:pPr>
    <w:rPr>
      <w:lang w:eastAsia="en-AU"/>
    </w:rPr>
  </w:style>
  <w:style w:type="character" w:styleId="Hyperlink">
    <w:name w:val="Hyperlink"/>
    <w:basedOn w:val="DefaultParagraphFont"/>
    <w:uiPriority w:val="99"/>
    <w:unhideWhenUsed/>
    <w:rsid w:val="00A92347"/>
    <w:rPr>
      <w:color w:val="0000FF"/>
      <w:u w:val="single"/>
    </w:rPr>
  </w:style>
  <w:style w:type="character" w:styleId="Strong">
    <w:name w:val="Strong"/>
    <w:basedOn w:val="DefaultParagraphFont"/>
    <w:uiPriority w:val="22"/>
    <w:qFormat/>
    <w:rsid w:val="00A92347"/>
    <w:rPr>
      <w:b/>
      <w:bCs/>
    </w:rPr>
  </w:style>
  <w:style w:type="paragraph" w:styleId="NoSpacing">
    <w:name w:val="No Spacing"/>
    <w:uiPriority w:val="1"/>
    <w:qFormat/>
    <w:rsid w:val="0039643D"/>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B77F1E"/>
    <w:rPr>
      <w:sz w:val="20"/>
      <w:szCs w:val="20"/>
    </w:rPr>
  </w:style>
  <w:style w:type="character" w:customStyle="1" w:styleId="FootnoteTextChar">
    <w:name w:val="Footnote Text Char"/>
    <w:basedOn w:val="DefaultParagraphFont"/>
    <w:link w:val="FootnoteText"/>
    <w:uiPriority w:val="99"/>
    <w:semiHidden/>
    <w:rsid w:val="00B77F1E"/>
    <w:rPr>
      <w:sz w:val="20"/>
      <w:szCs w:val="20"/>
    </w:rPr>
  </w:style>
  <w:style w:type="character" w:styleId="FootnoteReference">
    <w:name w:val="footnote reference"/>
    <w:basedOn w:val="DefaultParagraphFont"/>
    <w:uiPriority w:val="99"/>
    <w:semiHidden/>
    <w:unhideWhenUsed/>
    <w:rsid w:val="00B77F1E"/>
    <w:rPr>
      <w:vertAlign w:val="superscript"/>
    </w:rPr>
  </w:style>
  <w:style w:type="paragraph" w:styleId="BalloonText">
    <w:name w:val="Balloon Text"/>
    <w:basedOn w:val="Normal"/>
    <w:link w:val="BalloonTextChar"/>
    <w:uiPriority w:val="99"/>
    <w:semiHidden/>
    <w:unhideWhenUsed/>
    <w:rsid w:val="00C872E2"/>
    <w:rPr>
      <w:rFonts w:ascii="Tahoma" w:hAnsi="Tahoma" w:cs="Tahoma"/>
      <w:sz w:val="16"/>
      <w:szCs w:val="16"/>
    </w:rPr>
  </w:style>
  <w:style w:type="character" w:customStyle="1" w:styleId="BalloonTextChar">
    <w:name w:val="Balloon Text Char"/>
    <w:basedOn w:val="DefaultParagraphFont"/>
    <w:link w:val="BalloonText"/>
    <w:uiPriority w:val="99"/>
    <w:semiHidden/>
    <w:rsid w:val="00C872E2"/>
    <w:rPr>
      <w:rFonts w:ascii="Tahoma" w:hAnsi="Tahoma" w:cs="Tahoma"/>
      <w:sz w:val="16"/>
      <w:szCs w:val="16"/>
    </w:rPr>
  </w:style>
  <w:style w:type="paragraph" w:styleId="Header">
    <w:name w:val="header"/>
    <w:basedOn w:val="Normal"/>
    <w:link w:val="HeaderChar"/>
    <w:uiPriority w:val="99"/>
    <w:unhideWhenUsed/>
    <w:rsid w:val="00E12178"/>
    <w:pPr>
      <w:tabs>
        <w:tab w:val="center" w:pos="4513"/>
        <w:tab w:val="right" w:pos="9026"/>
      </w:tabs>
    </w:pPr>
  </w:style>
  <w:style w:type="character" w:customStyle="1" w:styleId="HeaderChar">
    <w:name w:val="Header Char"/>
    <w:basedOn w:val="DefaultParagraphFont"/>
    <w:link w:val="Header"/>
    <w:uiPriority w:val="99"/>
    <w:rsid w:val="00E12178"/>
  </w:style>
  <w:style w:type="paragraph" w:styleId="Footer">
    <w:name w:val="footer"/>
    <w:basedOn w:val="Normal"/>
    <w:link w:val="FooterChar"/>
    <w:uiPriority w:val="99"/>
    <w:unhideWhenUsed/>
    <w:rsid w:val="00E12178"/>
    <w:pPr>
      <w:tabs>
        <w:tab w:val="center" w:pos="4513"/>
        <w:tab w:val="right" w:pos="9026"/>
      </w:tabs>
    </w:pPr>
  </w:style>
  <w:style w:type="character" w:customStyle="1" w:styleId="FooterChar">
    <w:name w:val="Footer Char"/>
    <w:basedOn w:val="DefaultParagraphFont"/>
    <w:link w:val="Footer"/>
    <w:uiPriority w:val="99"/>
    <w:rsid w:val="00E12178"/>
  </w:style>
  <w:style w:type="character" w:styleId="CommentReference">
    <w:name w:val="annotation reference"/>
    <w:basedOn w:val="DefaultParagraphFont"/>
    <w:uiPriority w:val="99"/>
    <w:semiHidden/>
    <w:unhideWhenUsed/>
    <w:rsid w:val="006163E0"/>
    <w:rPr>
      <w:sz w:val="16"/>
      <w:szCs w:val="16"/>
    </w:rPr>
  </w:style>
  <w:style w:type="paragraph" w:styleId="CommentText">
    <w:name w:val="annotation text"/>
    <w:basedOn w:val="Normal"/>
    <w:link w:val="CommentTextChar"/>
    <w:uiPriority w:val="99"/>
    <w:semiHidden/>
    <w:unhideWhenUsed/>
    <w:rsid w:val="006163E0"/>
    <w:rPr>
      <w:sz w:val="20"/>
      <w:szCs w:val="20"/>
    </w:rPr>
  </w:style>
  <w:style w:type="character" w:customStyle="1" w:styleId="CommentTextChar">
    <w:name w:val="Comment Text Char"/>
    <w:basedOn w:val="DefaultParagraphFont"/>
    <w:link w:val="CommentText"/>
    <w:uiPriority w:val="99"/>
    <w:semiHidden/>
    <w:rsid w:val="006163E0"/>
    <w:rPr>
      <w:sz w:val="20"/>
      <w:szCs w:val="20"/>
    </w:rPr>
  </w:style>
  <w:style w:type="paragraph" w:styleId="CommentSubject">
    <w:name w:val="annotation subject"/>
    <w:basedOn w:val="CommentText"/>
    <w:next w:val="CommentText"/>
    <w:link w:val="CommentSubjectChar"/>
    <w:uiPriority w:val="99"/>
    <w:semiHidden/>
    <w:unhideWhenUsed/>
    <w:rsid w:val="006163E0"/>
    <w:rPr>
      <w:b/>
      <w:bCs/>
    </w:rPr>
  </w:style>
  <w:style w:type="character" w:customStyle="1" w:styleId="CommentSubjectChar">
    <w:name w:val="Comment Subject Char"/>
    <w:basedOn w:val="CommentTextChar"/>
    <w:link w:val="CommentSubject"/>
    <w:uiPriority w:val="99"/>
    <w:semiHidden/>
    <w:rsid w:val="006163E0"/>
    <w:rPr>
      <w:b/>
      <w:bCs/>
      <w:sz w:val="20"/>
      <w:szCs w:val="20"/>
    </w:rPr>
  </w:style>
  <w:style w:type="character" w:customStyle="1" w:styleId="Heading1Char">
    <w:name w:val="Heading 1 Char"/>
    <w:basedOn w:val="DefaultParagraphFont"/>
    <w:link w:val="Heading1"/>
    <w:uiPriority w:val="9"/>
    <w:rsid w:val="00C747B4"/>
    <w:rPr>
      <w:rFonts w:ascii="Times New Roman" w:eastAsia="Times New Roman" w:hAnsi="Times New Roman" w:cs="Times New Roman"/>
      <w:b/>
      <w:bCs/>
      <w:color w:val="000000"/>
      <w:kern w:val="36"/>
      <w:sz w:val="33"/>
      <w:szCs w:val="33"/>
      <w:lang w:eastAsia="en-AU"/>
    </w:rPr>
  </w:style>
  <w:style w:type="character" w:customStyle="1" w:styleId="highlight2">
    <w:name w:val="highlight2"/>
    <w:basedOn w:val="DefaultParagraphFont"/>
    <w:rsid w:val="00C747B4"/>
  </w:style>
  <w:style w:type="paragraph" w:customStyle="1" w:styleId="Pa7">
    <w:name w:val="Pa7"/>
    <w:basedOn w:val="Normal"/>
    <w:next w:val="Normal"/>
    <w:uiPriority w:val="99"/>
    <w:rsid w:val="0023004E"/>
    <w:pPr>
      <w:autoSpaceDE w:val="0"/>
      <w:autoSpaceDN w:val="0"/>
      <w:adjustRightInd w:val="0"/>
      <w:spacing w:line="161" w:lineRule="atLeast"/>
    </w:pPr>
    <w:rPr>
      <w:rFonts w:ascii="Myriad Pro" w:hAnsi="Myriad Pro"/>
    </w:rPr>
  </w:style>
  <w:style w:type="character" w:customStyle="1" w:styleId="Heading2Char">
    <w:name w:val="Heading 2 Char"/>
    <w:basedOn w:val="DefaultParagraphFont"/>
    <w:link w:val="Heading2"/>
    <w:uiPriority w:val="9"/>
    <w:semiHidden/>
    <w:rsid w:val="0043635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941FB"/>
    <w:rPr>
      <w:rFonts w:asciiTheme="majorHAnsi" w:eastAsiaTheme="majorEastAsia" w:hAnsiTheme="majorHAnsi" w:cstheme="majorBidi"/>
      <w:b/>
      <w:bCs/>
      <w:color w:val="4F81BD" w:themeColor="accent1"/>
    </w:rPr>
  </w:style>
  <w:style w:type="character" w:customStyle="1" w:styleId="A2">
    <w:name w:val="A2"/>
    <w:uiPriority w:val="99"/>
    <w:rsid w:val="004202D2"/>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1878">
      <w:bodyDiv w:val="1"/>
      <w:marLeft w:val="0"/>
      <w:marRight w:val="0"/>
      <w:marTop w:val="0"/>
      <w:marBottom w:val="0"/>
      <w:divBdr>
        <w:top w:val="none" w:sz="0" w:space="0" w:color="auto"/>
        <w:left w:val="none" w:sz="0" w:space="0" w:color="auto"/>
        <w:bottom w:val="none" w:sz="0" w:space="0" w:color="auto"/>
        <w:right w:val="none" w:sz="0" w:space="0" w:color="auto"/>
      </w:divBdr>
      <w:divsChild>
        <w:div w:id="1863975462">
          <w:marLeft w:val="0"/>
          <w:marRight w:val="1"/>
          <w:marTop w:val="0"/>
          <w:marBottom w:val="0"/>
          <w:divBdr>
            <w:top w:val="none" w:sz="0" w:space="0" w:color="auto"/>
            <w:left w:val="none" w:sz="0" w:space="0" w:color="auto"/>
            <w:bottom w:val="none" w:sz="0" w:space="0" w:color="auto"/>
            <w:right w:val="none" w:sz="0" w:space="0" w:color="auto"/>
          </w:divBdr>
          <w:divsChild>
            <w:div w:id="1851487580">
              <w:marLeft w:val="0"/>
              <w:marRight w:val="0"/>
              <w:marTop w:val="0"/>
              <w:marBottom w:val="0"/>
              <w:divBdr>
                <w:top w:val="none" w:sz="0" w:space="0" w:color="auto"/>
                <w:left w:val="none" w:sz="0" w:space="0" w:color="auto"/>
                <w:bottom w:val="none" w:sz="0" w:space="0" w:color="auto"/>
                <w:right w:val="none" w:sz="0" w:space="0" w:color="auto"/>
              </w:divBdr>
              <w:divsChild>
                <w:div w:id="385421823">
                  <w:marLeft w:val="0"/>
                  <w:marRight w:val="1"/>
                  <w:marTop w:val="0"/>
                  <w:marBottom w:val="0"/>
                  <w:divBdr>
                    <w:top w:val="none" w:sz="0" w:space="0" w:color="auto"/>
                    <w:left w:val="none" w:sz="0" w:space="0" w:color="auto"/>
                    <w:bottom w:val="none" w:sz="0" w:space="0" w:color="auto"/>
                    <w:right w:val="none" w:sz="0" w:space="0" w:color="auto"/>
                  </w:divBdr>
                  <w:divsChild>
                    <w:div w:id="574554453">
                      <w:marLeft w:val="0"/>
                      <w:marRight w:val="0"/>
                      <w:marTop w:val="0"/>
                      <w:marBottom w:val="0"/>
                      <w:divBdr>
                        <w:top w:val="none" w:sz="0" w:space="0" w:color="auto"/>
                        <w:left w:val="none" w:sz="0" w:space="0" w:color="auto"/>
                        <w:bottom w:val="none" w:sz="0" w:space="0" w:color="auto"/>
                        <w:right w:val="none" w:sz="0" w:space="0" w:color="auto"/>
                      </w:divBdr>
                      <w:divsChild>
                        <w:div w:id="1524787382">
                          <w:marLeft w:val="0"/>
                          <w:marRight w:val="0"/>
                          <w:marTop w:val="0"/>
                          <w:marBottom w:val="0"/>
                          <w:divBdr>
                            <w:top w:val="none" w:sz="0" w:space="0" w:color="auto"/>
                            <w:left w:val="none" w:sz="0" w:space="0" w:color="auto"/>
                            <w:bottom w:val="none" w:sz="0" w:space="0" w:color="auto"/>
                            <w:right w:val="none" w:sz="0" w:space="0" w:color="auto"/>
                          </w:divBdr>
                          <w:divsChild>
                            <w:div w:id="1073553389">
                              <w:marLeft w:val="0"/>
                              <w:marRight w:val="0"/>
                              <w:marTop w:val="120"/>
                              <w:marBottom w:val="360"/>
                              <w:divBdr>
                                <w:top w:val="none" w:sz="0" w:space="0" w:color="auto"/>
                                <w:left w:val="none" w:sz="0" w:space="0" w:color="auto"/>
                                <w:bottom w:val="none" w:sz="0" w:space="0" w:color="auto"/>
                                <w:right w:val="none" w:sz="0" w:space="0" w:color="auto"/>
                              </w:divBdr>
                              <w:divsChild>
                                <w:div w:id="544370368">
                                  <w:marLeft w:val="0"/>
                                  <w:marRight w:val="0"/>
                                  <w:marTop w:val="0"/>
                                  <w:marBottom w:val="0"/>
                                  <w:divBdr>
                                    <w:top w:val="none" w:sz="0" w:space="0" w:color="auto"/>
                                    <w:left w:val="none" w:sz="0" w:space="0" w:color="auto"/>
                                    <w:bottom w:val="none" w:sz="0" w:space="0" w:color="auto"/>
                                    <w:right w:val="none" w:sz="0" w:space="0" w:color="auto"/>
                                  </w:divBdr>
                                </w:div>
                                <w:div w:id="160996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99665">
      <w:bodyDiv w:val="1"/>
      <w:marLeft w:val="0"/>
      <w:marRight w:val="0"/>
      <w:marTop w:val="0"/>
      <w:marBottom w:val="0"/>
      <w:divBdr>
        <w:top w:val="none" w:sz="0" w:space="0" w:color="auto"/>
        <w:left w:val="none" w:sz="0" w:space="0" w:color="auto"/>
        <w:bottom w:val="none" w:sz="0" w:space="0" w:color="auto"/>
        <w:right w:val="none" w:sz="0" w:space="0" w:color="auto"/>
      </w:divBdr>
      <w:divsChild>
        <w:div w:id="535199052">
          <w:marLeft w:val="0"/>
          <w:marRight w:val="1"/>
          <w:marTop w:val="0"/>
          <w:marBottom w:val="0"/>
          <w:divBdr>
            <w:top w:val="none" w:sz="0" w:space="0" w:color="auto"/>
            <w:left w:val="none" w:sz="0" w:space="0" w:color="auto"/>
            <w:bottom w:val="none" w:sz="0" w:space="0" w:color="auto"/>
            <w:right w:val="none" w:sz="0" w:space="0" w:color="auto"/>
          </w:divBdr>
          <w:divsChild>
            <w:div w:id="350883411">
              <w:marLeft w:val="0"/>
              <w:marRight w:val="0"/>
              <w:marTop w:val="0"/>
              <w:marBottom w:val="0"/>
              <w:divBdr>
                <w:top w:val="none" w:sz="0" w:space="0" w:color="auto"/>
                <w:left w:val="none" w:sz="0" w:space="0" w:color="auto"/>
                <w:bottom w:val="none" w:sz="0" w:space="0" w:color="auto"/>
                <w:right w:val="none" w:sz="0" w:space="0" w:color="auto"/>
              </w:divBdr>
              <w:divsChild>
                <w:div w:id="1811819280">
                  <w:marLeft w:val="0"/>
                  <w:marRight w:val="1"/>
                  <w:marTop w:val="0"/>
                  <w:marBottom w:val="0"/>
                  <w:divBdr>
                    <w:top w:val="none" w:sz="0" w:space="0" w:color="auto"/>
                    <w:left w:val="none" w:sz="0" w:space="0" w:color="auto"/>
                    <w:bottom w:val="none" w:sz="0" w:space="0" w:color="auto"/>
                    <w:right w:val="none" w:sz="0" w:space="0" w:color="auto"/>
                  </w:divBdr>
                  <w:divsChild>
                    <w:div w:id="1563521635">
                      <w:marLeft w:val="0"/>
                      <w:marRight w:val="0"/>
                      <w:marTop w:val="0"/>
                      <w:marBottom w:val="0"/>
                      <w:divBdr>
                        <w:top w:val="none" w:sz="0" w:space="0" w:color="auto"/>
                        <w:left w:val="none" w:sz="0" w:space="0" w:color="auto"/>
                        <w:bottom w:val="none" w:sz="0" w:space="0" w:color="auto"/>
                        <w:right w:val="none" w:sz="0" w:space="0" w:color="auto"/>
                      </w:divBdr>
                      <w:divsChild>
                        <w:div w:id="594165960">
                          <w:marLeft w:val="0"/>
                          <w:marRight w:val="0"/>
                          <w:marTop w:val="0"/>
                          <w:marBottom w:val="0"/>
                          <w:divBdr>
                            <w:top w:val="none" w:sz="0" w:space="0" w:color="auto"/>
                            <w:left w:val="none" w:sz="0" w:space="0" w:color="auto"/>
                            <w:bottom w:val="none" w:sz="0" w:space="0" w:color="auto"/>
                            <w:right w:val="none" w:sz="0" w:space="0" w:color="auto"/>
                          </w:divBdr>
                          <w:divsChild>
                            <w:div w:id="724567375">
                              <w:marLeft w:val="0"/>
                              <w:marRight w:val="0"/>
                              <w:marTop w:val="120"/>
                              <w:marBottom w:val="360"/>
                              <w:divBdr>
                                <w:top w:val="none" w:sz="0" w:space="0" w:color="auto"/>
                                <w:left w:val="none" w:sz="0" w:space="0" w:color="auto"/>
                                <w:bottom w:val="none" w:sz="0" w:space="0" w:color="auto"/>
                                <w:right w:val="none" w:sz="0" w:space="0" w:color="auto"/>
                              </w:divBdr>
                              <w:divsChild>
                                <w:div w:id="1011562800">
                                  <w:marLeft w:val="0"/>
                                  <w:marRight w:val="0"/>
                                  <w:marTop w:val="0"/>
                                  <w:marBottom w:val="0"/>
                                  <w:divBdr>
                                    <w:top w:val="none" w:sz="0" w:space="0" w:color="auto"/>
                                    <w:left w:val="none" w:sz="0" w:space="0" w:color="auto"/>
                                    <w:bottom w:val="none" w:sz="0" w:space="0" w:color="auto"/>
                                    <w:right w:val="none" w:sz="0" w:space="0" w:color="auto"/>
                                  </w:divBdr>
                                </w:div>
                                <w:div w:id="12951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20798">
      <w:bodyDiv w:val="1"/>
      <w:marLeft w:val="0"/>
      <w:marRight w:val="0"/>
      <w:marTop w:val="0"/>
      <w:marBottom w:val="0"/>
      <w:divBdr>
        <w:top w:val="none" w:sz="0" w:space="0" w:color="auto"/>
        <w:left w:val="none" w:sz="0" w:space="0" w:color="auto"/>
        <w:bottom w:val="none" w:sz="0" w:space="0" w:color="auto"/>
        <w:right w:val="none" w:sz="0" w:space="0" w:color="auto"/>
      </w:divBdr>
      <w:divsChild>
        <w:div w:id="384568558">
          <w:marLeft w:val="0"/>
          <w:marRight w:val="1"/>
          <w:marTop w:val="0"/>
          <w:marBottom w:val="0"/>
          <w:divBdr>
            <w:top w:val="none" w:sz="0" w:space="0" w:color="auto"/>
            <w:left w:val="none" w:sz="0" w:space="0" w:color="auto"/>
            <w:bottom w:val="none" w:sz="0" w:space="0" w:color="auto"/>
            <w:right w:val="none" w:sz="0" w:space="0" w:color="auto"/>
          </w:divBdr>
          <w:divsChild>
            <w:div w:id="1297174534">
              <w:marLeft w:val="0"/>
              <w:marRight w:val="0"/>
              <w:marTop w:val="0"/>
              <w:marBottom w:val="0"/>
              <w:divBdr>
                <w:top w:val="none" w:sz="0" w:space="0" w:color="auto"/>
                <w:left w:val="none" w:sz="0" w:space="0" w:color="auto"/>
                <w:bottom w:val="none" w:sz="0" w:space="0" w:color="auto"/>
                <w:right w:val="none" w:sz="0" w:space="0" w:color="auto"/>
              </w:divBdr>
              <w:divsChild>
                <w:div w:id="2007245802">
                  <w:marLeft w:val="0"/>
                  <w:marRight w:val="1"/>
                  <w:marTop w:val="0"/>
                  <w:marBottom w:val="0"/>
                  <w:divBdr>
                    <w:top w:val="none" w:sz="0" w:space="0" w:color="auto"/>
                    <w:left w:val="none" w:sz="0" w:space="0" w:color="auto"/>
                    <w:bottom w:val="none" w:sz="0" w:space="0" w:color="auto"/>
                    <w:right w:val="none" w:sz="0" w:space="0" w:color="auto"/>
                  </w:divBdr>
                  <w:divsChild>
                    <w:div w:id="260574055">
                      <w:marLeft w:val="0"/>
                      <w:marRight w:val="0"/>
                      <w:marTop w:val="0"/>
                      <w:marBottom w:val="0"/>
                      <w:divBdr>
                        <w:top w:val="none" w:sz="0" w:space="0" w:color="auto"/>
                        <w:left w:val="none" w:sz="0" w:space="0" w:color="auto"/>
                        <w:bottom w:val="none" w:sz="0" w:space="0" w:color="auto"/>
                        <w:right w:val="none" w:sz="0" w:space="0" w:color="auto"/>
                      </w:divBdr>
                      <w:divsChild>
                        <w:div w:id="881013093">
                          <w:marLeft w:val="0"/>
                          <w:marRight w:val="0"/>
                          <w:marTop w:val="0"/>
                          <w:marBottom w:val="0"/>
                          <w:divBdr>
                            <w:top w:val="none" w:sz="0" w:space="0" w:color="auto"/>
                            <w:left w:val="none" w:sz="0" w:space="0" w:color="auto"/>
                            <w:bottom w:val="none" w:sz="0" w:space="0" w:color="auto"/>
                            <w:right w:val="none" w:sz="0" w:space="0" w:color="auto"/>
                          </w:divBdr>
                          <w:divsChild>
                            <w:div w:id="2055689036">
                              <w:marLeft w:val="0"/>
                              <w:marRight w:val="0"/>
                              <w:marTop w:val="120"/>
                              <w:marBottom w:val="360"/>
                              <w:divBdr>
                                <w:top w:val="none" w:sz="0" w:space="0" w:color="auto"/>
                                <w:left w:val="none" w:sz="0" w:space="0" w:color="auto"/>
                                <w:bottom w:val="none" w:sz="0" w:space="0" w:color="auto"/>
                                <w:right w:val="none" w:sz="0" w:space="0" w:color="auto"/>
                              </w:divBdr>
                              <w:divsChild>
                                <w:div w:id="1064061801">
                                  <w:marLeft w:val="0"/>
                                  <w:marRight w:val="0"/>
                                  <w:marTop w:val="0"/>
                                  <w:marBottom w:val="0"/>
                                  <w:divBdr>
                                    <w:top w:val="none" w:sz="0" w:space="0" w:color="auto"/>
                                    <w:left w:val="none" w:sz="0" w:space="0" w:color="auto"/>
                                    <w:bottom w:val="none" w:sz="0" w:space="0" w:color="auto"/>
                                    <w:right w:val="none" w:sz="0" w:space="0" w:color="auto"/>
                                  </w:divBdr>
                                </w:div>
                                <w:div w:id="19766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87855">
      <w:bodyDiv w:val="1"/>
      <w:marLeft w:val="0"/>
      <w:marRight w:val="0"/>
      <w:marTop w:val="0"/>
      <w:marBottom w:val="0"/>
      <w:divBdr>
        <w:top w:val="none" w:sz="0" w:space="0" w:color="auto"/>
        <w:left w:val="none" w:sz="0" w:space="0" w:color="auto"/>
        <w:bottom w:val="none" w:sz="0" w:space="0" w:color="auto"/>
        <w:right w:val="none" w:sz="0" w:space="0" w:color="auto"/>
      </w:divBdr>
      <w:divsChild>
        <w:div w:id="2120249859">
          <w:marLeft w:val="0"/>
          <w:marRight w:val="0"/>
          <w:marTop w:val="0"/>
          <w:marBottom w:val="0"/>
          <w:divBdr>
            <w:top w:val="none" w:sz="0" w:space="0" w:color="auto"/>
            <w:left w:val="none" w:sz="0" w:space="0" w:color="auto"/>
            <w:bottom w:val="none" w:sz="0" w:space="0" w:color="auto"/>
            <w:right w:val="none" w:sz="0" w:space="0" w:color="auto"/>
          </w:divBdr>
          <w:divsChild>
            <w:div w:id="804012153">
              <w:marLeft w:val="0"/>
              <w:marRight w:val="0"/>
              <w:marTop w:val="0"/>
              <w:marBottom w:val="0"/>
              <w:divBdr>
                <w:top w:val="none" w:sz="0" w:space="0" w:color="auto"/>
                <w:left w:val="none" w:sz="0" w:space="0" w:color="auto"/>
                <w:bottom w:val="none" w:sz="0" w:space="0" w:color="auto"/>
                <w:right w:val="none" w:sz="0" w:space="0" w:color="auto"/>
              </w:divBdr>
              <w:divsChild>
                <w:div w:id="2002196740">
                  <w:marLeft w:val="0"/>
                  <w:marRight w:val="0"/>
                  <w:marTop w:val="0"/>
                  <w:marBottom w:val="0"/>
                  <w:divBdr>
                    <w:top w:val="none" w:sz="0" w:space="0" w:color="auto"/>
                    <w:left w:val="none" w:sz="0" w:space="0" w:color="auto"/>
                    <w:bottom w:val="none" w:sz="0" w:space="0" w:color="auto"/>
                    <w:right w:val="none" w:sz="0" w:space="0" w:color="auto"/>
                  </w:divBdr>
                  <w:divsChild>
                    <w:div w:id="1123764185">
                      <w:marLeft w:val="0"/>
                      <w:marRight w:val="0"/>
                      <w:marTop w:val="0"/>
                      <w:marBottom w:val="0"/>
                      <w:divBdr>
                        <w:top w:val="none" w:sz="0" w:space="0" w:color="auto"/>
                        <w:left w:val="none" w:sz="0" w:space="0" w:color="auto"/>
                        <w:bottom w:val="none" w:sz="0" w:space="0" w:color="auto"/>
                        <w:right w:val="none" w:sz="0" w:space="0" w:color="auto"/>
                      </w:divBdr>
                      <w:divsChild>
                        <w:div w:id="13579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87872">
      <w:bodyDiv w:val="1"/>
      <w:marLeft w:val="0"/>
      <w:marRight w:val="0"/>
      <w:marTop w:val="0"/>
      <w:marBottom w:val="0"/>
      <w:divBdr>
        <w:top w:val="none" w:sz="0" w:space="0" w:color="auto"/>
        <w:left w:val="none" w:sz="0" w:space="0" w:color="auto"/>
        <w:bottom w:val="none" w:sz="0" w:space="0" w:color="auto"/>
        <w:right w:val="none" w:sz="0" w:space="0" w:color="auto"/>
      </w:divBdr>
      <w:divsChild>
        <w:div w:id="587157323">
          <w:marLeft w:val="0"/>
          <w:marRight w:val="1"/>
          <w:marTop w:val="0"/>
          <w:marBottom w:val="0"/>
          <w:divBdr>
            <w:top w:val="none" w:sz="0" w:space="0" w:color="auto"/>
            <w:left w:val="none" w:sz="0" w:space="0" w:color="auto"/>
            <w:bottom w:val="none" w:sz="0" w:space="0" w:color="auto"/>
            <w:right w:val="none" w:sz="0" w:space="0" w:color="auto"/>
          </w:divBdr>
          <w:divsChild>
            <w:div w:id="1696424551">
              <w:marLeft w:val="0"/>
              <w:marRight w:val="0"/>
              <w:marTop w:val="0"/>
              <w:marBottom w:val="0"/>
              <w:divBdr>
                <w:top w:val="none" w:sz="0" w:space="0" w:color="auto"/>
                <w:left w:val="none" w:sz="0" w:space="0" w:color="auto"/>
                <w:bottom w:val="none" w:sz="0" w:space="0" w:color="auto"/>
                <w:right w:val="none" w:sz="0" w:space="0" w:color="auto"/>
              </w:divBdr>
              <w:divsChild>
                <w:div w:id="2025934706">
                  <w:marLeft w:val="0"/>
                  <w:marRight w:val="1"/>
                  <w:marTop w:val="0"/>
                  <w:marBottom w:val="0"/>
                  <w:divBdr>
                    <w:top w:val="none" w:sz="0" w:space="0" w:color="auto"/>
                    <w:left w:val="none" w:sz="0" w:space="0" w:color="auto"/>
                    <w:bottom w:val="none" w:sz="0" w:space="0" w:color="auto"/>
                    <w:right w:val="none" w:sz="0" w:space="0" w:color="auto"/>
                  </w:divBdr>
                  <w:divsChild>
                    <w:div w:id="1507288931">
                      <w:marLeft w:val="0"/>
                      <w:marRight w:val="0"/>
                      <w:marTop w:val="0"/>
                      <w:marBottom w:val="0"/>
                      <w:divBdr>
                        <w:top w:val="none" w:sz="0" w:space="0" w:color="auto"/>
                        <w:left w:val="none" w:sz="0" w:space="0" w:color="auto"/>
                        <w:bottom w:val="none" w:sz="0" w:space="0" w:color="auto"/>
                        <w:right w:val="none" w:sz="0" w:space="0" w:color="auto"/>
                      </w:divBdr>
                      <w:divsChild>
                        <w:div w:id="1994799607">
                          <w:marLeft w:val="0"/>
                          <w:marRight w:val="0"/>
                          <w:marTop w:val="0"/>
                          <w:marBottom w:val="0"/>
                          <w:divBdr>
                            <w:top w:val="none" w:sz="0" w:space="0" w:color="auto"/>
                            <w:left w:val="none" w:sz="0" w:space="0" w:color="auto"/>
                            <w:bottom w:val="none" w:sz="0" w:space="0" w:color="auto"/>
                            <w:right w:val="none" w:sz="0" w:space="0" w:color="auto"/>
                          </w:divBdr>
                          <w:divsChild>
                            <w:div w:id="398988686">
                              <w:marLeft w:val="0"/>
                              <w:marRight w:val="0"/>
                              <w:marTop w:val="120"/>
                              <w:marBottom w:val="360"/>
                              <w:divBdr>
                                <w:top w:val="none" w:sz="0" w:space="0" w:color="auto"/>
                                <w:left w:val="none" w:sz="0" w:space="0" w:color="auto"/>
                                <w:bottom w:val="none" w:sz="0" w:space="0" w:color="auto"/>
                                <w:right w:val="none" w:sz="0" w:space="0" w:color="auto"/>
                              </w:divBdr>
                              <w:divsChild>
                                <w:div w:id="220560529">
                                  <w:marLeft w:val="0"/>
                                  <w:marRight w:val="0"/>
                                  <w:marTop w:val="0"/>
                                  <w:marBottom w:val="0"/>
                                  <w:divBdr>
                                    <w:top w:val="none" w:sz="0" w:space="0" w:color="auto"/>
                                    <w:left w:val="none" w:sz="0" w:space="0" w:color="auto"/>
                                    <w:bottom w:val="none" w:sz="0" w:space="0" w:color="auto"/>
                                    <w:right w:val="none" w:sz="0" w:space="0" w:color="auto"/>
                                  </w:divBdr>
                                </w:div>
                                <w:div w:id="175335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54074">
      <w:bodyDiv w:val="1"/>
      <w:marLeft w:val="0"/>
      <w:marRight w:val="0"/>
      <w:marTop w:val="0"/>
      <w:marBottom w:val="0"/>
      <w:divBdr>
        <w:top w:val="none" w:sz="0" w:space="0" w:color="auto"/>
        <w:left w:val="none" w:sz="0" w:space="0" w:color="auto"/>
        <w:bottom w:val="none" w:sz="0" w:space="0" w:color="auto"/>
        <w:right w:val="none" w:sz="0" w:space="0" w:color="auto"/>
      </w:divBdr>
      <w:divsChild>
        <w:div w:id="1446003720">
          <w:marLeft w:val="0"/>
          <w:marRight w:val="1"/>
          <w:marTop w:val="0"/>
          <w:marBottom w:val="0"/>
          <w:divBdr>
            <w:top w:val="none" w:sz="0" w:space="0" w:color="auto"/>
            <w:left w:val="none" w:sz="0" w:space="0" w:color="auto"/>
            <w:bottom w:val="none" w:sz="0" w:space="0" w:color="auto"/>
            <w:right w:val="none" w:sz="0" w:space="0" w:color="auto"/>
          </w:divBdr>
          <w:divsChild>
            <w:div w:id="1825655218">
              <w:marLeft w:val="0"/>
              <w:marRight w:val="0"/>
              <w:marTop w:val="0"/>
              <w:marBottom w:val="0"/>
              <w:divBdr>
                <w:top w:val="none" w:sz="0" w:space="0" w:color="auto"/>
                <w:left w:val="none" w:sz="0" w:space="0" w:color="auto"/>
                <w:bottom w:val="none" w:sz="0" w:space="0" w:color="auto"/>
                <w:right w:val="none" w:sz="0" w:space="0" w:color="auto"/>
              </w:divBdr>
              <w:divsChild>
                <w:div w:id="763191742">
                  <w:marLeft w:val="0"/>
                  <w:marRight w:val="1"/>
                  <w:marTop w:val="0"/>
                  <w:marBottom w:val="0"/>
                  <w:divBdr>
                    <w:top w:val="none" w:sz="0" w:space="0" w:color="auto"/>
                    <w:left w:val="none" w:sz="0" w:space="0" w:color="auto"/>
                    <w:bottom w:val="none" w:sz="0" w:space="0" w:color="auto"/>
                    <w:right w:val="none" w:sz="0" w:space="0" w:color="auto"/>
                  </w:divBdr>
                  <w:divsChild>
                    <w:div w:id="219831620">
                      <w:marLeft w:val="0"/>
                      <w:marRight w:val="0"/>
                      <w:marTop w:val="0"/>
                      <w:marBottom w:val="0"/>
                      <w:divBdr>
                        <w:top w:val="none" w:sz="0" w:space="0" w:color="auto"/>
                        <w:left w:val="none" w:sz="0" w:space="0" w:color="auto"/>
                        <w:bottom w:val="none" w:sz="0" w:space="0" w:color="auto"/>
                        <w:right w:val="none" w:sz="0" w:space="0" w:color="auto"/>
                      </w:divBdr>
                      <w:divsChild>
                        <w:div w:id="1325739121">
                          <w:marLeft w:val="0"/>
                          <w:marRight w:val="0"/>
                          <w:marTop w:val="0"/>
                          <w:marBottom w:val="0"/>
                          <w:divBdr>
                            <w:top w:val="none" w:sz="0" w:space="0" w:color="auto"/>
                            <w:left w:val="none" w:sz="0" w:space="0" w:color="auto"/>
                            <w:bottom w:val="none" w:sz="0" w:space="0" w:color="auto"/>
                            <w:right w:val="none" w:sz="0" w:space="0" w:color="auto"/>
                          </w:divBdr>
                          <w:divsChild>
                            <w:div w:id="334650460">
                              <w:marLeft w:val="0"/>
                              <w:marRight w:val="0"/>
                              <w:marTop w:val="120"/>
                              <w:marBottom w:val="360"/>
                              <w:divBdr>
                                <w:top w:val="none" w:sz="0" w:space="0" w:color="auto"/>
                                <w:left w:val="none" w:sz="0" w:space="0" w:color="auto"/>
                                <w:bottom w:val="none" w:sz="0" w:space="0" w:color="auto"/>
                                <w:right w:val="none" w:sz="0" w:space="0" w:color="auto"/>
                              </w:divBdr>
                              <w:divsChild>
                                <w:div w:id="202983090">
                                  <w:marLeft w:val="0"/>
                                  <w:marRight w:val="0"/>
                                  <w:marTop w:val="0"/>
                                  <w:marBottom w:val="0"/>
                                  <w:divBdr>
                                    <w:top w:val="none" w:sz="0" w:space="0" w:color="auto"/>
                                    <w:left w:val="none" w:sz="0" w:space="0" w:color="auto"/>
                                    <w:bottom w:val="none" w:sz="0" w:space="0" w:color="auto"/>
                                    <w:right w:val="none" w:sz="0" w:space="0" w:color="auto"/>
                                  </w:divBdr>
                                </w:div>
                                <w:div w:id="9167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7156">
      <w:bodyDiv w:val="1"/>
      <w:marLeft w:val="0"/>
      <w:marRight w:val="0"/>
      <w:marTop w:val="0"/>
      <w:marBottom w:val="0"/>
      <w:divBdr>
        <w:top w:val="none" w:sz="0" w:space="0" w:color="auto"/>
        <w:left w:val="none" w:sz="0" w:space="0" w:color="auto"/>
        <w:bottom w:val="none" w:sz="0" w:space="0" w:color="auto"/>
        <w:right w:val="none" w:sz="0" w:space="0" w:color="auto"/>
      </w:divBdr>
      <w:divsChild>
        <w:div w:id="786855187">
          <w:marLeft w:val="0"/>
          <w:marRight w:val="1"/>
          <w:marTop w:val="0"/>
          <w:marBottom w:val="0"/>
          <w:divBdr>
            <w:top w:val="none" w:sz="0" w:space="0" w:color="auto"/>
            <w:left w:val="none" w:sz="0" w:space="0" w:color="auto"/>
            <w:bottom w:val="none" w:sz="0" w:space="0" w:color="auto"/>
            <w:right w:val="none" w:sz="0" w:space="0" w:color="auto"/>
          </w:divBdr>
          <w:divsChild>
            <w:div w:id="515458337">
              <w:marLeft w:val="0"/>
              <w:marRight w:val="0"/>
              <w:marTop w:val="0"/>
              <w:marBottom w:val="0"/>
              <w:divBdr>
                <w:top w:val="none" w:sz="0" w:space="0" w:color="auto"/>
                <w:left w:val="none" w:sz="0" w:space="0" w:color="auto"/>
                <w:bottom w:val="none" w:sz="0" w:space="0" w:color="auto"/>
                <w:right w:val="none" w:sz="0" w:space="0" w:color="auto"/>
              </w:divBdr>
              <w:divsChild>
                <w:div w:id="571551698">
                  <w:marLeft w:val="0"/>
                  <w:marRight w:val="1"/>
                  <w:marTop w:val="0"/>
                  <w:marBottom w:val="0"/>
                  <w:divBdr>
                    <w:top w:val="none" w:sz="0" w:space="0" w:color="auto"/>
                    <w:left w:val="none" w:sz="0" w:space="0" w:color="auto"/>
                    <w:bottom w:val="none" w:sz="0" w:space="0" w:color="auto"/>
                    <w:right w:val="none" w:sz="0" w:space="0" w:color="auto"/>
                  </w:divBdr>
                  <w:divsChild>
                    <w:div w:id="332992117">
                      <w:marLeft w:val="0"/>
                      <w:marRight w:val="0"/>
                      <w:marTop w:val="0"/>
                      <w:marBottom w:val="0"/>
                      <w:divBdr>
                        <w:top w:val="none" w:sz="0" w:space="0" w:color="auto"/>
                        <w:left w:val="none" w:sz="0" w:space="0" w:color="auto"/>
                        <w:bottom w:val="none" w:sz="0" w:space="0" w:color="auto"/>
                        <w:right w:val="none" w:sz="0" w:space="0" w:color="auto"/>
                      </w:divBdr>
                      <w:divsChild>
                        <w:div w:id="1310867788">
                          <w:marLeft w:val="0"/>
                          <w:marRight w:val="0"/>
                          <w:marTop w:val="0"/>
                          <w:marBottom w:val="0"/>
                          <w:divBdr>
                            <w:top w:val="none" w:sz="0" w:space="0" w:color="auto"/>
                            <w:left w:val="none" w:sz="0" w:space="0" w:color="auto"/>
                            <w:bottom w:val="none" w:sz="0" w:space="0" w:color="auto"/>
                            <w:right w:val="none" w:sz="0" w:space="0" w:color="auto"/>
                          </w:divBdr>
                          <w:divsChild>
                            <w:div w:id="215316193">
                              <w:marLeft w:val="0"/>
                              <w:marRight w:val="0"/>
                              <w:marTop w:val="120"/>
                              <w:marBottom w:val="360"/>
                              <w:divBdr>
                                <w:top w:val="none" w:sz="0" w:space="0" w:color="auto"/>
                                <w:left w:val="none" w:sz="0" w:space="0" w:color="auto"/>
                                <w:bottom w:val="none" w:sz="0" w:space="0" w:color="auto"/>
                                <w:right w:val="none" w:sz="0" w:space="0" w:color="auto"/>
                              </w:divBdr>
                              <w:divsChild>
                                <w:div w:id="18088905">
                                  <w:marLeft w:val="0"/>
                                  <w:marRight w:val="0"/>
                                  <w:marTop w:val="0"/>
                                  <w:marBottom w:val="0"/>
                                  <w:divBdr>
                                    <w:top w:val="none" w:sz="0" w:space="0" w:color="auto"/>
                                    <w:left w:val="none" w:sz="0" w:space="0" w:color="auto"/>
                                    <w:bottom w:val="none" w:sz="0" w:space="0" w:color="auto"/>
                                    <w:right w:val="none" w:sz="0" w:space="0" w:color="auto"/>
                                  </w:divBdr>
                                </w:div>
                                <w:div w:id="95926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35333">
      <w:bodyDiv w:val="1"/>
      <w:marLeft w:val="0"/>
      <w:marRight w:val="0"/>
      <w:marTop w:val="0"/>
      <w:marBottom w:val="0"/>
      <w:divBdr>
        <w:top w:val="none" w:sz="0" w:space="0" w:color="auto"/>
        <w:left w:val="none" w:sz="0" w:space="0" w:color="auto"/>
        <w:bottom w:val="none" w:sz="0" w:space="0" w:color="auto"/>
        <w:right w:val="none" w:sz="0" w:space="0" w:color="auto"/>
      </w:divBdr>
      <w:divsChild>
        <w:div w:id="724717420">
          <w:marLeft w:val="0"/>
          <w:marRight w:val="1"/>
          <w:marTop w:val="0"/>
          <w:marBottom w:val="0"/>
          <w:divBdr>
            <w:top w:val="none" w:sz="0" w:space="0" w:color="auto"/>
            <w:left w:val="none" w:sz="0" w:space="0" w:color="auto"/>
            <w:bottom w:val="none" w:sz="0" w:space="0" w:color="auto"/>
            <w:right w:val="none" w:sz="0" w:space="0" w:color="auto"/>
          </w:divBdr>
          <w:divsChild>
            <w:div w:id="1572738471">
              <w:marLeft w:val="0"/>
              <w:marRight w:val="0"/>
              <w:marTop w:val="0"/>
              <w:marBottom w:val="0"/>
              <w:divBdr>
                <w:top w:val="none" w:sz="0" w:space="0" w:color="auto"/>
                <w:left w:val="none" w:sz="0" w:space="0" w:color="auto"/>
                <w:bottom w:val="none" w:sz="0" w:space="0" w:color="auto"/>
                <w:right w:val="none" w:sz="0" w:space="0" w:color="auto"/>
              </w:divBdr>
              <w:divsChild>
                <w:div w:id="1295212623">
                  <w:marLeft w:val="0"/>
                  <w:marRight w:val="1"/>
                  <w:marTop w:val="0"/>
                  <w:marBottom w:val="0"/>
                  <w:divBdr>
                    <w:top w:val="none" w:sz="0" w:space="0" w:color="auto"/>
                    <w:left w:val="none" w:sz="0" w:space="0" w:color="auto"/>
                    <w:bottom w:val="none" w:sz="0" w:space="0" w:color="auto"/>
                    <w:right w:val="none" w:sz="0" w:space="0" w:color="auto"/>
                  </w:divBdr>
                  <w:divsChild>
                    <w:div w:id="1153714303">
                      <w:marLeft w:val="0"/>
                      <w:marRight w:val="0"/>
                      <w:marTop w:val="0"/>
                      <w:marBottom w:val="0"/>
                      <w:divBdr>
                        <w:top w:val="none" w:sz="0" w:space="0" w:color="auto"/>
                        <w:left w:val="none" w:sz="0" w:space="0" w:color="auto"/>
                        <w:bottom w:val="none" w:sz="0" w:space="0" w:color="auto"/>
                        <w:right w:val="none" w:sz="0" w:space="0" w:color="auto"/>
                      </w:divBdr>
                      <w:divsChild>
                        <w:div w:id="513958153">
                          <w:marLeft w:val="0"/>
                          <w:marRight w:val="0"/>
                          <w:marTop w:val="0"/>
                          <w:marBottom w:val="0"/>
                          <w:divBdr>
                            <w:top w:val="none" w:sz="0" w:space="0" w:color="auto"/>
                            <w:left w:val="none" w:sz="0" w:space="0" w:color="auto"/>
                            <w:bottom w:val="none" w:sz="0" w:space="0" w:color="auto"/>
                            <w:right w:val="none" w:sz="0" w:space="0" w:color="auto"/>
                          </w:divBdr>
                          <w:divsChild>
                            <w:div w:id="923148211">
                              <w:marLeft w:val="0"/>
                              <w:marRight w:val="0"/>
                              <w:marTop w:val="120"/>
                              <w:marBottom w:val="360"/>
                              <w:divBdr>
                                <w:top w:val="none" w:sz="0" w:space="0" w:color="auto"/>
                                <w:left w:val="none" w:sz="0" w:space="0" w:color="auto"/>
                                <w:bottom w:val="none" w:sz="0" w:space="0" w:color="auto"/>
                                <w:right w:val="none" w:sz="0" w:space="0" w:color="auto"/>
                              </w:divBdr>
                              <w:divsChild>
                                <w:div w:id="1342587008">
                                  <w:marLeft w:val="0"/>
                                  <w:marRight w:val="0"/>
                                  <w:marTop w:val="0"/>
                                  <w:marBottom w:val="0"/>
                                  <w:divBdr>
                                    <w:top w:val="none" w:sz="0" w:space="0" w:color="auto"/>
                                    <w:left w:val="none" w:sz="0" w:space="0" w:color="auto"/>
                                    <w:bottom w:val="none" w:sz="0" w:space="0" w:color="auto"/>
                                    <w:right w:val="none" w:sz="0" w:space="0" w:color="auto"/>
                                  </w:divBdr>
                                </w:div>
                                <w:div w:id="38398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0699617">
      <w:bodyDiv w:val="1"/>
      <w:marLeft w:val="0"/>
      <w:marRight w:val="0"/>
      <w:marTop w:val="0"/>
      <w:marBottom w:val="0"/>
      <w:divBdr>
        <w:top w:val="none" w:sz="0" w:space="0" w:color="auto"/>
        <w:left w:val="none" w:sz="0" w:space="0" w:color="auto"/>
        <w:bottom w:val="none" w:sz="0" w:space="0" w:color="auto"/>
        <w:right w:val="none" w:sz="0" w:space="0" w:color="auto"/>
      </w:divBdr>
      <w:divsChild>
        <w:div w:id="765420094">
          <w:marLeft w:val="0"/>
          <w:marRight w:val="1"/>
          <w:marTop w:val="0"/>
          <w:marBottom w:val="0"/>
          <w:divBdr>
            <w:top w:val="none" w:sz="0" w:space="0" w:color="auto"/>
            <w:left w:val="none" w:sz="0" w:space="0" w:color="auto"/>
            <w:bottom w:val="none" w:sz="0" w:space="0" w:color="auto"/>
            <w:right w:val="none" w:sz="0" w:space="0" w:color="auto"/>
          </w:divBdr>
          <w:divsChild>
            <w:div w:id="369260317">
              <w:marLeft w:val="0"/>
              <w:marRight w:val="0"/>
              <w:marTop w:val="0"/>
              <w:marBottom w:val="0"/>
              <w:divBdr>
                <w:top w:val="none" w:sz="0" w:space="0" w:color="auto"/>
                <w:left w:val="none" w:sz="0" w:space="0" w:color="auto"/>
                <w:bottom w:val="none" w:sz="0" w:space="0" w:color="auto"/>
                <w:right w:val="none" w:sz="0" w:space="0" w:color="auto"/>
              </w:divBdr>
              <w:divsChild>
                <w:div w:id="1311206285">
                  <w:marLeft w:val="0"/>
                  <w:marRight w:val="1"/>
                  <w:marTop w:val="0"/>
                  <w:marBottom w:val="0"/>
                  <w:divBdr>
                    <w:top w:val="none" w:sz="0" w:space="0" w:color="auto"/>
                    <w:left w:val="none" w:sz="0" w:space="0" w:color="auto"/>
                    <w:bottom w:val="none" w:sz="0" w:space="0" w:color="auto"/>
                    <w:right w:val="none" w:sz="0" w:space="0" w:color="auto"/>
                  </w:divBdr>
                  <w:divsChild>
                    <w:div w:id="1479296490">
                      <w:marLeft w:val="0"/>
                      <w:marRight w:val="0"/>
                      <w:marTop w:val="0"/>
                      <w:marBottom w:val="0"/>
                      <w:divBdr>
                        <w:top w:val="none" w:sz="0" w:space="0" w:color="auto"/>
                        <w:left w:val="none" w:sz="0" w:space="0" w:color="auto"/>
                        <w:bottom w:val="none" w:sz="0" w:space="0" w:color="auto"/>
                        <w:right w:val="none" w:sz="0" w:space="0" w:color="auto"/>
                      </w:divBdr>
                      <w:divsChild>
                        <w:div w:id="86317557">
                          <w:marLeft w:val="0"/>
                          <w:marRight w:val="0"/>
                          <w:marTop w:val="0"/>
                          <w:marBottom w:val="0"/>
                          <w:divBdr>
                            <w:top w:val="none" w:sz="0" w:space="0" w:color="auto"/>
                            <w:left w:val="none" w:sz="0" w:space="0" w:color="auto"/>
                            <w:bottom w:val="none" w:sz="0" w:space="0" w:color="auto"/>
                            <w:right w:val="none" w:sz="0" w:space="0" w:color="auto"/>
                          </w:divBdr>
                          <w:divsChild>
                            <w:div w:id="1189297206">
                              <w:marLeft w:val="0"/>
                              <w:marRight w:val="0"/>
                              <w:marTop w:val="120"/>
                              <w:marBottom w:val="360"/>
                              <w:divBdr>
                                <w:top w:val="none" w:sz="0" w:space="0" w:color="auto"/>
                                <w:left w:val="none" w:sz="0" w:space="0" w:color="auto"/>
                                <w:bottom w:val="none" w:sz="0" w:space="0" w:color="auto"/>
                                <w:right w:val="none" w:sz="0" w:space="0" w:color="auto"/>
                              </w:divBdr>
                              <w:divsChild>
                                <w:div w:id="1746996745">
                                  <w:marLeft w:val="0"/>
                                  <w:marRight w:val="0"/>
                                  <w:marTop w:val="0"/>
                                  <w:marBottom w:val="0"/>
                                  <w:divBdr>
                                    <w:top w:val="none" w:sz="0" w:space="0" w:color="auto"/>
                                    <w:left w:val="none" w:sz="0" w:space="0" w:color="auto"/>
                                    <w:bottom w:val="none" w:sz="0" w:space="0" w:color="auto"/>
                                    <w:right w:val="none" w:sz="0" w:space="0" w:color="auto"/>
                                  </w:divBdr>
                                </w:div>
                                <w:div w:id="18912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458751">
      <w:bodyDiv w:val="1"/>
      <w:marLeft w:val="0"/>
      <w:marRight w:val="0"/>
      <w:marTop w:val="0"/>
      <w:marBottom w:val="0"/>
      <w:divBdr>
        <w:top w:val="none" w:sz="0" w:space="0" w:color="auto"/>
        <w:left w:val="none" w:sz="0" w:space="0" w:color="auto"/>
        <w:bottom w:val="none" w:sz="0" w:space="0" w:color="auto"/>
        <w:right w:val="none" w:sz="0" w:space="0" w:color="auto"/>
      </w:divBdr>
      <w:divsChild>
        <w:div w:id="847671254">
          <w:marLeft w:val="0"/>
          <w:marRight w:val="1"/>
          <w:marTop w:val="0"/>
          <w:marBottom w:val="0"/>
          <w:divBdr>
            <w:top w:val="none" w:sz="0" w:space="0" w:color="auto"/>
            <w:left w:val="none" w:sz="0" w:space="0" w:color="auto"/>
            <w:bottom w:val="none" w:sz="0" w:space="0" w:color="auto"/>
            <w:right w:val="none" w:sz="0" w:space="0" w:color="auto"/>
          </w:divBdr>
          <w:divsChild>
            <w:div w:id="780413966">
              <w:marLeft w:val="0"/>
              <w:marRight w:val="0"/>
              <w:marTop w:val="0"/>
              <w:marBottom w:val="0"/>
              <w:divBdr>
                <w:top w:val="none" w:sz="0" w:space="0" w:color="auto"/>
                <w:left w:val="none" w:sz="0" w:space="0" w:color="auto"/>
                <w:bottom w:val="none" w:sz="0" w:space="0" w:color="auto"/>
                <w:right w:val="none" w:sz="0" w:space="0" w:color="auto"/>
              </w:divBdr>
              <w:divsChild>
                <w:div w:id="541089409">
                  <w:marLeft w:val="0"/>
                  <w:marRight w:val="1"/>
                  <w:marTop w:val="0"/>
                  <w:marBottom w:val="0"/>
                  <w:divBdr>
                    <w:top w:val="none" w:sz="0" w:space="0" w:color="auto"/>
                    <w:left w:val="none" w:sz="0" w:space="0" w:color="auto"/>
                    <w:bottom w:val="none" w:sz="0" w:space="0" w:color="auto"/>
                    <w:right w:val="none" w:sz="0" w:space="0" w:color="auto"/>
                  </w:divBdr>
                  <w:divsChild>
                    <w:div w:id="472873910">
                      <w:marLeft w:val="0"/>
                      <w:marRight w:val="0"/>
                      <w:marTop w:val="0"/>
                      <w:marBottom w:val="0"/>
                      <w:divBdr>
                        <w:top w:val="none" w:sz="0" w:space="0" w:color="auto"/>
                        <w:left w:val="none" w:sz="0" w:space="0" w:color="auto"/>
                        <w:bottom w:val="none" w:sz="0" w:space="0" w:color="auto"/>
                        <w:right w:val="none" w:sz="0" w:space="0" w:color="auto"/>
                      </w:divBdr>
                      <w:divsChild>
                        <w:div w:id="1317688263">
                          <w:marLeft w:val="0"/>
                          <w:marRight w:val="0"/>
                          <w:marTop w:val="0"/>
                          <w:marBottom w:val="0"/>
                          <w:divBdr>
                            <w:top w:val="none" w:sz="0" w:space="0" w:color="auto"/>
                            <w:left w:val="none" w:sz="0" w:space="0" w:color="auto"/>
                            <w:bottom w:val="none" w:sz="0" w:space="0" w:color="auto"/>
                            <w:right w:val="none" w:sz="0" w:space="0" w:color="auto"/>
                          </w:divBdr>
                          <w:divsChild>
                            <w:div w:id="1974552229">
                              <w:marLeft w:val="0"/>
                              <w:marRight w:val="0"/>
                              <w:marTop w:val="120"/>
                              <w:marBottom w:val="360"/>
                              <w:divBdr>
                                <w:top w:val="none" w:sz="0" w:space="0" w:color="auto"/>
                                <w:left w:val="none" w:sz="0" w:space="0" w:color="auto"/>
                                <w:bottom w:val="none" w:sz="0" w:space="0" w:color="auto"/>
                                <w:right w:val="none" w:sz="0" w:space="0" w:color="auto"/>
                              </w:divBdr>
                              <w:divsChild>
                                <w:div w:id="72162870">
                                  <w:marLeft w:val="0"/>
                                  <w:marRight w:val="0"/>
                                  <w:marTop w:val="0"/>
                                  <w:marBottom w:val="0"/>
                                  <w:divBdr>
                                    <w:top w:val="none" w:sz="0" w:space="0" w:color="auto"/>
                                    <w:left w:val="none" w:sz="0" w:space="0" w:color="auto"/>
                                    <w:bottom w:val="none" w:sz="0" w:space="0" w:color="auto"/>
                                    <w:right w:val="none" w:sz="0" w:space="0" w:color="auto"/>
                                  </w:divBdr>
                                </w:div>
                                <w:div w:id="25509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230876">
      <w:bodyDiv w:val="1"/>
      <w:marLeft w:val="0"/>
      <w:marRight w:val="0"/>
      <w:marTop w:val="0"/>
      <w:marBottom w:val="0"/>
      <w:divBdr>
        <w:top w:val="none" w:sz="0" w:space="0" w:color="auto"/>
        <w:left w:val="none" w:sz="0" w:space="0" w:color="auto"/>
        <w:bottom w:val="none" w:sz="0" w:space="0" w:color="auto"/>
        <w:right w:val="none" w:sz="0" w:space="0" w:color="auto"/>
      </w:divBdr>
      <w:divsChild>
        <w:div w:id="836044184">
          <w:marLeft w:val="0"/>
          <w:marRight w:val="1"/>
          <w:marTop w:val="0"/>
          <w:marBottom w:val="0"/>
          <w:divBdr>
            <w:top w:val="none" w:sz="0" w:space="0" w:color="auto"/>
            <w:left w:val="none" w:sz="0" w:space="0" w:color="auto"/>
            <w:bottom w:val="none" w:sz="0" w:space="0" w:color="auto"/>
            <w:right w:val="none" w:sz="0" w:space="0" w:color="auto"/>
          </w:divBdr>
          <w:divsChild>
            <w:div w:id="731806383">
              <w:marLeft w:val="0"/>
              <w:marRight w:val="0"/>
              <w:marTop w:val="0"/>
              <w:marBottom w:val="0"/>
              <w:divBdr>
                <w:top w:val="none" w:sz="0" w:space="0" w:color="auto"/>
                <w:left w:val="none" w:sz="0" w:space="0" w:color="auto"/>
                <w:bottom w:val="none" w:sz="0" w:space="0" w:color="auto"/>
                <w:right w:val="none" w:sz="0" w:space="0" w:color="auto"/>
              </w:divBdr>
              <w:divsChild>
                <w:div w:id="1763381607">
                  <w:marLeft w:val="0"/>
                  <w:marRight w:val="1"/>
                  <w:marTop w:val="0"/>
                  <w:marBottom w:val="0"/>
                  <w:divBdr>
                    <w:top w:val="none" w:sz="0" w:space="0" w:color="auto"/>
                    <w:left w:val="none" w:sz="0" w:space="0" w:color="auto"/>
                    <w:bottom w:val="none" w:sz="0" w:space="0" w:color="auto"/>
                    <w:right w:val="none" w:sz="0" w:space="0" w:color="auto"/>
                  </w:divBdr>
                  <w:divsChild>
                    <w:div w:id="315426719">
                      <w:marLeft w:val="0"/>
                      <w:marRight w:val="0"/>
                      <w:marTop w:val="0"/>
                      <w:marBottom w:val="0"/>
                      <w:divBdr>
                        <w:top w:val="none" w:sz="0" w:space="0" w:color="auto"/>
                        <w:left w:val="none" w:sz="0" w:space="0" w:color="auto"/>
                        <w:bottom w:val="none" w:sz="0" w:space="0" w:color="auto"/>
                        <w:right w:val="none" w:sz="0" w:space="0" w:color="auto"/>
                      </w:divBdr>
                      <w:divsChild>
                        <w:div w:id="1668513017">
                          <w:marLeft w:val="0"/>
                          <w:marRight w:val="0"/>
                          <w:marTop w:val="0"/>
                          <w:marBottom w:val="0"/>
                          <w:divBdr>
                            <w:top w:val="none" w:sz="0" w:space="0" w:color="auto"/>
                            <w:left w:val="none" w:sz="0" w:space="0" w:color="auto"/>
                            <w:bottom w:val="none" w:sz="0" w:space="0" w:color="auto"/>
                            <w:right w:val="none" w:sz="0" w:space="0" w:color="auto"/>
                          </w:divBdr>
                          <w:divsChild>
                            <w:div w:id="1844279377">
                              <w:marLeft w:val="0"/>
                              <w:marRight w:val="0"/>
                              <w:marTop w:val="120"/>
                              <w:marBottom w:val="360"/>
                              <w:divBdr>
                                <w:top w:val="none" w:sz="0" w:space="0" w:color="auto"/>
                                <w:left w:val="none" w:sz="0" w:space="0" w:color="auto"/>
                                <w:bottom w:val="none" w:sz="0" w:space="0" w:color="auto"/>
                                <w:right w:val="none" w:sz="0" w:space="0" w:color="auto"/>
                              </w:divBdr>
                              <w:divsChild>
                                <w:div w:id="1902983654">
                                  <w:marLeft w:val="0"/>
                                  <w:marRight w:val="0"/>
                                  <w:marTop w:val="0"/>
                                  <w:marBottom w:val="0"/>
                                  <w:divBdr>
                                    <w:top w:val="none" w:sz="0" w:space="0" w:color="auto"/>
                                    <w:left w:val="none" w:sz="0" w:space="0" w:color="auto"/>
                                    <w:bottom w:val="none" w:sz="0" w:space="0" w:color="auto"/>
                                    <w:right w:val="none" w:sz="0" w:space="0" w:color="auto"/>
                                  </w:divBdr>
                                </w:div>
                                <w:div w:id="93336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690384">
      <w:bodyDiv w:val="1"/>
      <w:marLeft w:val="0"/>
      <w:marRight w:val="0"/>
      <w:marTop w:val="0"/>
      <w:marBottom w:val="0"/>
      <w:divBdr>
        <w:top w:val="none" w:sz="0" w:space="0" w:color="auto"/>
        <w:left w:val="none" w:sz="0" w:space="0" w:color="auto"/>
        <w:bottom w:val="none" w:sz="0" w:space="0" w:color="auto"/>
        <w:right w:val="none" w:sz="0" w:space="0" w:color="auto"/>
      </w:divBdr>
      <w:divsChild>
        <w:div w:id="1763406519">
          <w:marLeft w:val="0"/>
          <w:marRight w:val="1"/>
          <w:marTop w:val="0"/>
          <w:marBottom w:val="0"/>
          <w:divBdr>
            <w:top w:val="none" w:sz="0" w:space="0" w:color="auto"/>
            <w:left w:val="none" w:sz="0" w:space="0" w:color="auto"/>
            <w:bottom w:val="none" w:sz="0" w:space="0" w:color="auto"/>
            <w:right w:val="none" w:sz="0" w:space="0" w:color="auto"/>
          </w:divBdr>
          <w:divsChild>
            <w:div w:id="849177186">
              <w:marLeft w:val="0"/>
              <w:marRight w:val="0"/>
              <w:marTop w:val="0"/>
              <w:marBottom w:val="0"/>
              <w:divBdr>
                <w:top w:val="none" w:sz="0" w:space="0" w:color="auto"/>
                <w:left w:val="none" w:sz="0" w:space="0" w:color="auto"/>
                <w:bottom w:val="none" w:sz="0" w:space="0" w:color="auto"/>
                <w:right w:val="none" w:sz="0" w:space="0" w:color="auto"/>
              </w:divBdr>
              <w:divsChild>
                <w:div w:id="276302737">
                  <w:marLeft w:val="0"/>
                  <w:marRight w:val="1"/>
                  <w:marTop w:val="0"/>
                  <w:marBottom w:val="0"/>
                  <w:divBdr>
                    <w:top w:val="none" w:sz="0" w:space="0" w:color="auto"/>
                    <w:left w:val="none" w:sz="0" w:space="0" w:color="auto"/>
                    <w:bottom w:val="none" w:sz="0" w:space="0" w:color="auto"/>
                    <w:right w:val="none" w:sz="0" w:space="0" w:color="auto"/>
                  </w:divBdr>
                  <w:divsChild>
                    <w:div w:id="204829691">
                      <w:marLeft w:val="0"/>
                      <w:marRight w:val="0"/>
                      <w:marTop w:val="0"/>
                      <w:marBottom w:val="0"/>
                      <w:divBdr>
                        <w:top w:val="none" w:sz="0" w:space="0" w:color="auto"/>
                        <w:left w:val="none" w:sz="0" w:space="0" w:color="auto"/>
                        <w:bottom w:val="none" w:sz="0" w:space="0" w:color="auto"/>
                        <w:right w:val="none" w:sz="0" w:space="0" w:color="auto"/>
                      </w:divBdr>
                      <w:divsChild>
                        <w:div w:id="438262927">
                          <w:marLeft w:val="0"/>
                          <w:marRight w:val="0"/>
                          <w:marTop w:val="0"/>
                          <w:marBottom w:val="0"/>
                          <w:divBdr>
                            <w:top w:val="none" w:sz="0" w:space="0" w:color="auto"/>
                            <w:left w:val="none" w:sz="0" w:space="0" w:color="auto"/>
                            <w:bottom w:val="none" w:sz="0" w:space="0" w:color="auto"/>
                            <w:right w:val="none" w:sz="0" w:space="0" w:color="auto"/>
                          </w:divBdr>
                          <w:divsChild>
                            <w:div w:id="1738235971">
                              <w:marLeft w:val="0"/>
                              <w:marRight w:val="0"/>
                              <w:marTop w:val="120"/>
                              <w:marBottom w:val="360"/>
                              <w:divBdr>
                                <w:top w:val="none" w:sz="0" w:space="0" w:color="auto"/>
                                <w:left w:val="none" w:sz="0" w:space="0" w:color="auto"/>
                                <w:bottom w:val="none" w:sz="0" w:space="0" w:color="auto"/>
                                <w:right w:val="none" w:sz="0" w:space="0" w:color="auto"/>
                              </w:divBdr>
                              <w:divsChild>
                                <w:div w:id="461578944">
                                  <w:marLeft w:val="0"/>
                                  <w:marRight w:val="0"/>
                                  <w:marTop w:val="0"/>
                                  <w:marBottom w:val="0"/>
                                  <w:divBdr>
                                    <w:top w:val="none" w:sz="0" w:space="0" w:color="auto"/>
                                    <w:left w:val="none" w:sz="0" w:space="0" w:color="auto"/>
                                    <w:bottom w:val="none" w:sz="0" w:space="0" w:color="auto"/>
                                    <w:right w:val="none" w:sz="0" w:space="0" w:color="auto"/>
                                  </w:divBdr>
                                </w:div>
                                <w:div w:id="9295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789164">
      <w:bodyDiv w:val="1"/>
      <w:marLeft w:val="0"/>
      <w:marRight w:val="0"/>
      <w:marTop w:val="0"/>
      <w:marBottom w:val="0"/>
      <w:divBdr>
        <w:top w:val="none" w:sz="0" w:space="0" w:color="auto"/>
        <w:left w:val="none" w:sz="0" w:space="0" w:color="auto"/>
        <w:bottom w:val="none" w:sz="0" w:space="0" w:color="auto"/>
        <w:right w:val="none" w:sz="0" w:space="0" w:color="auto"/>
      </w:divBdr>
      <w:divsChild>
        <w:div w:id="1669165248">
          <w:marLeft w:val="0"/>
          <w:marRight w:val="0"/>
          <w:marTop w:val="0"/>
          <w:marBottom w:val="0"/>
          <w:divBdr>
            <w:top w:val="none" w:sz="0" w:space="0" w:color="auto"/>
            <w:left w:val="none" w:sz="0" w:space="0" w:color="auto"/>
            <w:bottom w:val="none" w:sz="0" w:space="0" w:color="auto"/>
            <w:right w:val="none" w:sz="0" w:space="0" w:color="auto"/>
          </w:divBdr>
          <w:divsChild>
            <w:div w:id="1248735141">
              <w:marLeft w:val="0"/>
              <w:marRight w:val="0"/>
              <w:marTop w:val="0"/>
              <w:marBottom w:val="0"/>
              <w:divBdr>
                <w:top w:val="none" w:sz="0" w:space="0" w:color="auto"/>
                <w:left w:val="none" w:sz="0" w:space="0" w:color="auto"/>
                <w:bottom w:val="none" w:sz="0" w:space="0" w:color="auto"/>
                <w:right w:val="none" w:sz="0" w:space="0" w:color="auto"/>
              </w:divBdr>
              <w:divsChild>
                <w:div w:id="692465539">
                  <w:marLeft w:val="0"/>
                  <w:marRight w:val="0"/>
                  <w:marTop w:val="0"/>
                  <w:marBottom w:val="0"/>
                  <w:divBdr>
                    <w:top w:val="none" w:sz="0" w:space="0" w:color="auto"/>
                    <w:left w:val="none" w:sz="0" w:space="0" w:color="auto"/>
                    <w:bottom w:val="none" w:sz="0" w:space="0" w:color="auto"/>
                    <w:right w:val="none" w:sz="0" w:space="0" w:color="auto"/>
                  </w:divBdr>
                  <w:divsChild>
                    <w:div w:id="85004754">
                      <w:marLeft w:val="0"/>
                      <w:marRight w:val="0"/>
                      <w:marTop w:val="0"/>
                      <w:marBottom w:val="0"/>
                      <w:divBdr>
                        <w:top w:val="none" w:sz="0" w:space="0" w:color="auto"/>
                        <w:left w:val="none" w:sz="0" w:space="0" w:color="auto"/>
                        <w:bottom w:val="none" w:sz="0" w:space="0" w:color="auto"/>
                        <w:right w:val="none" w:sz="0" w:space="0" w:color="auto"/>
                      </w:divBdr>
                      <w:divsChild>
                        <w:div w:id="1486051391">
                          <w:marLeft w:val="0"/>
                          <w:marRight w:val="0"/>
                          <w:marTop w:val="0"/>
                          <w:marBottom w:val="0"/>
                          <w:divBdr>
                            <w:top w:val="none" w:sz="0" w:space="0" w:color="auto"/>
                            <w:left w:val="none" w:sz="0" w:space="0" w:color="auto"/>
                            <w:bottom w:val="none" w:sz="0" w:space="0" w:color="auto"/>
                            <w:right w:val="none" w:sz="0" w:space="0" w:color="auto"/>
                          </w:divBdr>
                          <w:divsChild>
                            <w:div w:id="1774399697">
                              <w:marLeft w:val="0"/>
                              <w:marRight w:val="0"/>
                              <w:marTop w:val="0"/>
                              <w:marBottom w:val="0"/>
                              <w:divBdr>
                                <w:top w:val="none" w:sz="0" w:space="0" w:color="auto"/>
                                <w:left w:val="none" w:sz="0" w:space="0" w:color="auto"/>
                                <w:bottom w:val="none" w:sz="0" w:space="0" w:color="auto"/>
                                <w:right w:val="none" w:sz="0" w:space="0" w:color="auto"/>
                              </w:divBdr>
                              <w:divsChild>
                                <w:div w:id="2069107663">
                                  <w:marLeft w:val="0"/>
                                  <w:marRight w:val="0"/>
                                  <w:marTop w:val="0"/>
                                  <w:marBottom w:val="0"/>
                                  <w:divBdr>
                                    <w:top w:val="none" w:sz="0" w:space="0" w:color="auto"/>
                                    <w:left w:val="none" w:sz="0" w:space="0" w:color="auto"/>
                                    <w:bottom w:val="none" w:sz="0" w:space="0" w:color="auto"/>
                                    <w:right w:val="none" w:sz="0" w:space="0" w:color="auto"/>
                                  </w:divBdr>
                                  <w:divsChild>
                                    <w:div w:id="314648488">
                                      <w:marLeft w:val="0"/>
                                      <w:marRight w:val="0"/>
                                      <w:marTop w:val="0"/>
                                      <w:marBottom w:val="240"/>
                                      <w:divBdr>
                                        <w:top w:val="none" w:sz="0" w:space="0" w:color="auto"/>
                                        <w:left w:val="none" w:sz="0" w:space="0" w:color="auto"/>
                                        <w:bottom w:val="none" w:sz="0" w:space="0" w:color="auto"/>
                                        <w:right w:val="none" w:sz="0" w:space="0" w:color="auto"/>
                                      </w:divBdr>
                                      <w:divsChild>
                                        <w:div w:id="99036987">
                                          <w:marLeft w:val="0"/>
                                          <w:marRight w:val="0"/>
                                          <w:marTop w:val="0"/>
                                          <w:marBottom w:val="0"/>
                                          <w:divBdr>
                                            <w:top w:val="none" w:sz="0" w:space="0" w:color="auto"/>
                                            <w:left w:val="none" w:sz="0" w:space="0" w:color="auto"/>
                                            <w:bottom w:val="none" w:sz="0" w:space="0" w:color="auto"/>
                                            <w:right w:val="none" w:sz="0" w:space="0" w:color="auto"/>
                                          </w:divBdr>
                                          <w:divsChild>
                                            <w:div w:id="7140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132717">
      <w:bodyDiv w:val="1"/>
      <w:marLeft w:val="0"/>
      <w:marRight w:val="0"/>
      <w:marTop w:val="0"/>
      <w:marBottom w:val="0"/>
      <w:divBdr>
        <w:top w:val="none" w:sz="0" w:space="0" w:color="auto"/>
        <w:left w:val="none" w:sz="0" w:space="0" w:color="auto"/>
        <w:bottom w:val="none" w:sz="0" w:space="0" w:color="auto"/>
        <w:right w:val="none" w:sz="0" w:space="0" w:color="auto"/>
      </w:divBdr>
      <w:divsChild>
        <w:div w:id="926230872">
          <w:marLeft w:val="0"/>
          <w:marRight w:val="1"/>
          <w:marTop w:val="0"/>
          <w:marBottom w:val="0"/>
          <w:divBdr>
            <w:top w:val="none" w:sz="0" w:space="0" w:color="auto"/>
            <w:left w:val="none" w:sz="0" w:space="0" w:color="auto"/>
            <w:bottom w:val="none" w:sz="0" w:space="0" w:color="auto"/>
            <w:right w:val="none" w:sz="0" w:space="0" w:color="auto"/>
          </w:divBdr>
          <w:divsChild>
            <w:div w:id="1204253715">
              <w:marLeft w:val="0"/>
              <w:marRight w:val="0"/>
              <w:marTop w:val="0"/>
              <w:marBottom w:val="0"/>
              <w:divBdr>
                <w:top w:val="none" w:sz="0" w:space="0" w:color="auto"/>
                <w:left w:val="none" w:sz="0" w:space="0" w:color="auto"/>
                <w:bottom w:val="none" w:sz="0" w:space="0" w:color="auto"/>
                <w:right w:val="none" w:sz="0" w:space="0" w:color="auto"/>
              </w:divBdr>
              <w:divsChild>
                <w:div w:id="1938634461">
                  <w:marLeft w:val="0"/>
                  <w:marRight w:val="1"/>
                  <w:marTop w:val="0"/>
                  <w:marBottom w:val="0"/>
                  <w:divBdr>
                    <w:top w:val="none" w:sz="0" w:space="0" w:color="auto"/>
                    <w:left w:val="none" w:sz="0" w:space="0" w:color="auto"/>
                    <w:bottom w:val="none" w:sz="0" w:space="0" w:color="auto"/>
                    <w:right w:val="none" w:sz="0" w:space="0" w:color="auto"/>
                  </w:divBdr>
                  <w:divsChild>
                    <w:div w:id="1290666561">
                      <w:marLeft w:val="0"/>
                      <w:marRight w:val="0"/>
                      <w:marTop w:val="0"/>
                      <w:marBottom w:val="0"/>
                      <w:divBdr>
                        <w:top w:val="none" w:sz="0" w:space="0" w:color="auto"/>
                        <w:left w:val="none" w:sz="0" w:space="0" w:color="auto"/>
                        <w:bottom w:val="none" w:sz="0" w:space="0" w:color="auto"/>
                        <w:right w:val="none" w:sz="0" w:space="0" w:color="auto"/>
                      </w:divBdr>
                      <w:divsChild>
                        <w:div w:id="1969435600">
                          <w:marLeft w:val="0"/>
                          <w:marRight w:val="0"/>
                          <w:marTop w:val="0"/>
                          <w:marBottom w:val="0"/>
                          <w:divBdr>
                            <w:top w:val="none" w:sz="0" w:space="0" w:color="auto"/>
                            <w:left w:val="none" w:sz="0" w:space="0" w:color="auto"/>
                            <w:bottom w:val="none" w:sz="0" w:space="0" w:color="auto"/>
                            <w:right w:val="none" w:sz="0" w:space="0" w:color="auto"/>
                          </w:divBdr>
                          <w:divsChild>
                            <w:div w:id="1952711613">
                              <w:marLeft w:val="0"/>
                              <w:marRight w:val="0"/>
                              <w:marTop w:val="120"/>
                              <w:marBottom w:val="360"/>
                              <w:divBdr>
                                <w:top w:val="none" w:sz="0" w:space="0" w:color="auto"/>
                                <w:left w:val="none" w:sz="0" w:space="0" w:color="auto"/>
                                <w:bottom w:val="none" w:sz="0" w:space="0" w:color="auto"/>
                                <w:right w:val="none" w:sz="0" w:space="0" w:color="auto"/>
                              </w:divBdr>
                              <w:divsChild>
                                <w:div w:id="805925700">
                                  <w:marLeft w:val="0"/>
                                  <w:marRight w:val="0"/>
                                  <w:marTop w:val="0"/>
                                  <w:marBottom w:val="0"/>
                                  <w:divBdr>
                                    <w:top w:val="none" w:sz="0" w:space="0" w:color="auto"/>
                                    <w:left w:val="none" w:sz="0" w:space="0" w:color="auto"/>
                                    <w:bottom w:val="none" w:sz="0" w:space="0" w:color="auto"/>
                                    <w:right w:val="none" w:sz="0" w:space="0" w:color="auto"/>
                                  </w:divBdr>
                                </w:div>
                                <w:div w:id="4092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798923">
      <w:bodyDiv w:val="1"/>
      <w:marLeft w:val="0"/>
      <w:marRight w:val="0"/>
      <w:marTop w:val="0"/>
      <w:marBottom w:val="0"/>
      <w:divBdr>
        <w:top w:val="none" w:sz="0" w:space="0" w:color="auto"/>
        <w:left w:val="none" w:sz="0" w:space="0" w:color="auto"/>
        <w:bottom w:val="none" w:sz="0" w:space="0" w:color="auto"/>
        <w:right w:val="none" w:sz="0" w:space="0" w:color="auto"/>
      </w:divBdr>
      <w:divsChild>
        <w:div w:id="1377200136">
          <w:marLeft w:val="0"/>
          <w:marRight w:val="0"/>
          <w:marTop w:val="0"/>
          <w:marBottom w:val="0"/>
          <w:divBdr>
            <w:top w:val="none" w:sz="0" w:space="0" w:color="auto"/>
            <w:left w:val="none" w:sz="0" w:space="0" w:color="auto"/>
            <w:bottom w:val="none" w:sz="0" w:space="0" w:color="auto"/>
            <w:right w:val="none" w:sz="0" w:space="0" w:color="auto"/>
          </w:divBdr>
          <w:divsChild>
            <w:div w:id="1430851357">
              <w:marLeft w:val="0"/>
              <w:marRight w:val="0"/>
              <w:marTop w:val="0"/>
              <w:marBottom w:val="0"/>
              <w:divBdr>
                <w:top w:val="none" w:sz="0" w:space="0" w:color="auto"/>
                <w:left w:val="none" w:sz="0" w:space="0" w:color="auto"/>
                <w:bottom w:val="none" w:sz="0" w:space="0" w:color="auto"/>
                <w:right w:val="none" w:sz="0" w:space="0" w:color="auto"/>
              </w:divBdr>
              <w:divsChild>
                <w:div w:id="574247874">
                  <w:marLeft w:val="0"/>
                  <w:marRight w:val="0"/>
                  <w:marTop w:val="0"/>
                  <w:marBottom w:val="0"/>
                  <w:divBdr>
                    <w:top w:val="none" w:sz="0" w:space="0" w:color="auto"/>
                    <w:left w:val="none" w:sz="0" w:space="0" w:color="auto"/>
                    <w:bottom w:val="none" w:sz="0" w:space="0" w:color="auto"/>
                    <w:right w:val="none" w:sz="0" w:space="0" w:color="auto"/>
                  </w:divBdr>
                  <w:divsChild>
                    <w:div w:id="1895505676">
                      <w:marLeft w:val="0"/>
                      <w:marRight w:val="0"/>
                      <w:marTop w:val="0"/>
                      <w:marBottom w:val="0"/>
                      <w:divBdr>
                        <w:top w:val="none" w:sz="0" w:space="0" w:color="auto"/>
                        <w:left w:val="none" w:sz="0" w:space="0" w:color="auto"/>
                        <w:bottom w:val="none" w:sz="0" w:space="0" w:color="auto"/>
                        <w:right w:val="none" w:sz="0" w:space="0" w:color="auto"/>
                      </w:divBdr>
                      <w:divsChild>
                        <w:div w:id="2078283854">
                          <w:marLeft w:val="0"/>
                          <w:marRight w:val="0"/>
                          <w:marTop w:val="0"/>
                          <w:marBottom w:val="0"/>
                          <w:divBdr>
                            <w:top w:val="none" w:sz="0" w:space="0" w:color="auto"/>
                            <w:left w:val="none" w:sz="0" w:space="0" w:color="auto"/>
                            <w:bottom w:val="none" w:sz="0" w:space="0" w:color="auto"/>
                            <w:right w:val="none" w:sz="0" w:space="0" w:color="auto"/>
                          </w:divBdr>
                          <w:divsChild>
                            <w:div w:id="995645413">
                              <w:marLeft w:val="0"/>
                              <w:marRight w:val="0"/>
                              <w:marTop w:val="0"/>
                              <w:marBottom w:val="0"/>
                              <w:divBdr>
                                <w:top w:val="none" w:sz="0" w:space="0" w:color="auto"/>
                                <w:left w:val="none" w:sz="0" w:space="0" w:color="auto"/>
                                <w:bottom w:val="none" w:sz="0" w:space="0" w:color="auto"/>
                                <w:right w:val="none" w:sz="0" w:space="0" w:color="auto"/>
                              </w:divBdr>
                              <w:divsChild>
                                <w:div w:id="619141758">
                                  <w:marLeft w:val="0"/>
                                  <w:marRight w:val="0"/>
                                  <w:marTop w:val="0"/>
                                  <w:marBottom w:val="0"/>
                                  <w:divBdr>
                                    <w:top w:val="none" w:sz="0" w:space="0" w:color="auto"/>
                                    <w:left w:val="none" w:sz="0" w:space="0" w:color="auto"/>
                                    <w:bottom w:val="none" w:sz="0" w:space="0" w:color="auto"/>
                                    <w:right w:val="none" w:sz="0" w:space="0" w:color="auto"/>
                                  </w:divBdr>
                                  <w:divsChild>
                                    <w:div w:id="416828956">
                                      <w:marLeft w:val="0"/>
                                      <w:marRight w:val="0"/>
                                      <w:marTop w:val="0"/>
                                      <w:marBottom w:val="240"/>
                                      <w:divBdr>
                                        <w:top w:val="none" w:sz="0" w:space="0" w:color="auto"/>
                                        <w:left w:val="none" w:sz="0" w:space="0" w:color="auto"/>
                                        <w:bottom w:val="none" w:sz="0" w:space="0" w:color="auto"/>
                                        <w:right w:val="none" w:sz="0" w:space="0" w:color="auto"/>
                                      </w:divBdr>
                                      <w:divsChild>
                                        <w:div w:id="941111901">
                                          <w:marLeft w:val="0"/>
                                          <w:marRight w:val="0"/>
                                          <w:marTop w:val="0"/>
                                          <w:marBottom w:val="0"/>
                                          <w:divBdr>
                                            <w:top w:val="none" w:sz="0" w:space="0" w:color="auto"/>
                                            <w:left w:val="none" w:sz="0" w:space="0" w:color="auto"/>
                                            <w:bottom w:val="none" w:sz="0" w:space="0" w:color="auto"/>
                                            <w:right w:val="none" w:sz="0" w:space="0" w:color="auto"/>
                                          </w:divBdr>
                                          <w:divsChild>
                                            <w:div w:id="91875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7770273">
      <w:bodyDiv w:val="1"/>
      <w:marLeft w:val="0"/>
      <w:marRight w:val="0"/>
      <w:marTop w:val="0"/>
      <w:marBottom w:val="0"/>
      <w:divBdr>
        <w:top w:val="none" w:sz="0" w:space="0" w:color="auto"/>
        <w:left w:val="none" w:sz="0" w:space="0" w:color="auto"/>
        <w:bottom w:val="none" w:sz="0" w:space="0" w:color="auto"/>
        <w:right w:val="none" w:sz="0" w:space="0" w:color="auto"/>
      </w:divBdr>
      <w:divsChild>
        <w:div w:id="67655393">
          <w:marLeft w:val="0"/>
          <w:marRight w:val="0"/>
          <w:marTop w:val="0"/>
          <w:marBottom w:val="0"/>
          <w:divBdr>
            <w:top w:val="none" w:sz="0" w:space="0" w:color="auto"/>
            <w:left w:val="none" w:sz="0" w:space="0" w:color="auto"/>
            <w:bottom w:val="none" w:sz="0" w:space="0" w:color="auto"/>
            <w:right w:val="none" w:sz="0" w:space="0" w:color="auto"/>
          </w:divBdr>
          <w:divsChild>
            <w:div w:id="1602688528">
              <w:marLeft w:val="0"/>
              <w:marRight w:val="240"/>
              <w:marTop w:val="0"/>
              <w:marBottom w:val="0"/>
              <w:divBdr>
                <w:top w:val="none" w:sz="0" w:space="0" w:color="auto"/>
                <w:left w:val="none" w:sz="0" w:space="0" w:color="auto"/>
                <w:bottom w:val="none" w:sz="0" w:space="0" w:color="auto"/>
                <w:right w:val="none" w:sz="0" w:space="0" w:color="auto"/>
              </w:divBdr>
              <w:divsChild>
                <w:div w:id="400980923">
                  <w:marLeft w:val="0"/>
                  <w:marRight w:val="0"/>
                  <w:marTop w:val="0"/>
                  <w:marBottom w:val="0"/>
                  <w:divBdr>
                    <w:top w:val="none" w:sz="0" w:space="0" w:color="auto"/>
                    <w:left w:val="none" w:sz="0" w:space="0" w:color="auto"/>
                    <w:bottom w:val="none" w:sz="0" w:space="0" w:color="auto"/>
                    <w:right w:val="none" w:sz="0" w:space="0" w:color="auto"/>
                  </w:divBdr>
                  <w:divsChild>
                    <w:div w:id="2136093413">
                      <w:marLeft w:val="0"/>
                      <w:marRight w:val="0"/>
                      <w:marTop w:val="0"/>
                      <w:marBottom w:val="0"/>
                      <w:divBdr>
                        <w:top w:val="none" w:sz="0" w:space="0" w:color="auto"/>
                        <w:left w:val="none" w:sz="0" w:space="0" w:color="auto"/>
                        <w:bottom w:val="none" w:sz="0" w:space="0" w:color="auto"/>
                        <w:right w:val="none" w:sz="0" w:space="0" w:color="auto"/>
                      </w:divBdr>
                      <w:divsChild>
                        <w:div w:id="57836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840283">
      <w:bodyDiv w:val="1"/>
      <w:marLeft w:val="0"/>
      <w:marRight w:val="0"/>
      <w:marTop w:val="0"/>
      <w:marBottom w:val="0"/>
      <w:divBdr>
        <w:top w:val="none" w:sz="0" w:space="0" w:color="auto"/>
        <w:left w:val="none" w:sz="0" w:space="0" w:color="auto"/>
        <w:bottom w:val="none" w:sz="0" w:space="0" w:color="auto"/>
        <w:right w:val="none" w:sz="0" w:space="0" w:color="auto"/>
      </w:divBdr>
      <w:divsChild>
        <w:div w:id="363336963">
          <w:marLeft w:val="0"/>
          <w:marRight w:val="1"/>
          <w:marTop w:val="0"/>
          <w:marBottom w:val="0"/>
          <w:divBdr>
            <w:top w:val="none" w:sz="0" w:space="0" w:color="auto"/>
            <w:left w:val="none" w:sz="0" w:space="0" w:color="auto"/>
            <w:bottom w:val="none" w:sz="0" w:space="0" w:color="auto"/>
            <w:right w:val="none" w:sz="0" w:space="0" w:color="auto"/>
          </w:divBdr>
          <w:divsChild>
            <w:div w:id="1859193550">
              <w:marLeft w:val="0"/>
              <w:marRight w:val="0"/>
              <w:marTop w:val="0"/>
              <w:marBottom w:val="0"/>
              <w:divBdr>
                <w:top w:val="none" w:sz="0" w:space="0" w:color="auto"/>
                <w:left w:val="none" w:sz="0" w:space="0" w:color="auto"/>
                <w:bottom w:val="none" w:sz="0" w:space="0" w:color="auto"/>
                <w:right w:val="none" w:sz="0" w:space="0" w:color="auto"/>
              </w:divBdr>
              <w:divsChild>
                <w:div w:id="423651985">
                  <w:marLeft w:val="0"/>
                  <w:marRight w:val="1"/>
                  <w:marTop w:val="0"/>
                  <w:marBottom w:val="0"/>
                  <w:divBdr>
                    <w:top w:val="none" w:sz="0" w:space="0" w:color="auto"/>
                    <w:left w:val="none" w:sz="0" w:space="0" w:color="auto"/>
                    <w:bottom w:val="none" w:sz="0" w:space="0" w:color="auto"/>
                    <w:right w:val="none" w:sz="0" w:space="0" w:color="auto"/>
                  </w:divBdr>
                  <w:divsChild>
                    <w:div w:id="430394107">
                      <w:marLeft w:val="0"/>
                      <w:marRight w:val="0"/>
                      <w:marTop w:val="0"/>
                      <w:marBottom w:val="0"/>
                      <w:divBdr>
                        <w:top w:val="none" w:sz="0" w:space="0" w:color="auto"/>
                        <w:left w:val="none" w:sz="0" w:space="0" w:color="auto"/>
                        <w:bottom w:val="none" w:sz="0" w:space="0" w:color="auto"/>
                        <w:right w:val="none" w:sz="0" w:space="0" w:color="auto"/>
                      </w:divBdr>
                      <w:divsChild>
                        <w:div w:id="1223907712">
                          <w:marLeft w:val="0"/>
                          <w:marRight w:val="0"/>
                          <w:marTop w:val="0"/>
                          <w:marBottom w:val="0"/>
                          <w:divBdr>
                            <w:top w:val="none" w:sz="0" w:space="0" w:color="auto"/>
                            <w:left w:val="none" w:sz="0" w:space="0" w:color="auto"/>
                            <w:bottom w:val="none" w:sz="0" w:space="0" w:color="auto"/>
                            <w:right w:val="none" w:sz="0" w:space="0" w:color="auto"/>
                          </w:divBdr>
                          <w:divsChild>
                            <w:div w:id="790706969">
                              <w:marLeft w:val="0"/>
                              <w:marRight w:val="0"/>
                              <w:marTop w:val="120"/>
                              <w:marBottom w:val="360"/>
                              <w:divBdr>
                                <w:top w:val="none" w:sz="0" w:space="0" w:color="auto"/>
                                <w:left w:val="none" w:sz="0" w:space="0" w:color="auto"/>
                                <w:bottom w:val="none" w:sz="0" w:space="0" w:color="auto"/>
                                <w:right w:val="none" w:sz="0" w:space="0" w:color="auto"/>
                              </w:divBdr>
                              <w:divsChild>
                                <w:div w:id="1697460252">
                                  <w:marLeft w:val="0"/>
                                  <w:marRight w:val="0"/>
                                  <w:marTop w:val="0"/>
                                  <w:marBottom w:val="0"/>
                                  <w:divBdr>
                                    <w:top w:val="none" w:sz="0" w:space="0" w:color="auto"/>
                                    <w:left w:val="none" w:sz="0" w:space="0" w:color="auto"/>
                                    <w:bottom w:val="none" w:sz="0" w:space="0" w:color="auto"/>
                                    <w:right w:val="none" w:sz="0" w:space="0" w:color="auto"/>
                                  </w:divBdr>
                                </w:div>
                                <w:div w:id="9726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706370">
      <w:bodyDiv w:val="1"/>
      <w:marLeft w:val="0"/>
      <w:marRight w:val="0"/>
      <w:marTop w:val="0"/>
      <w:marBottom w:val="0"/>
      <w:divBdr>
        <w:top w:val="none" w:sz="0" w:space="0" w:color="auto"/>
        <w:left w:val="none" w:sz="0" w:space="0" w:color="auto"/>
        <w:bottom w:val="none" w:sz="0" w:space="0" w:color="auto"/>
        <w:right w:val="none" w:sz="0" w:space="0" w:color="auto"/>
      </w:divBdr>
      <w:divsChild>
        <w:div w:id="1081562472">
          <w:marLeft w:val="0"/>
          <w:marRight w:val="0"/>
          <w:marTop w:val="0"/>
          <w:marBottom w:val="0"/>
          <w:divBdr>
            <w:top w:val="none" w:sz="0" w:space="0" w:color="auto"/>
            <w:left w:val="none" w:sz="0" w:space="0" w:color="auto"/>
            <w:bottom w:val="none" w:sz="0" w:space="0" w:color="auto"/>
            <w:right w:val="none" w:sz="0" w:space="0" w:color="auto"/>
          </w:divBdr>
          <w:divsChild>
            <w:div w:id="1195076894">
              <w:marLeft w:val="0"/>
              <w:marRight w:val="0"/>
              <w:marTop w:val="0"/>
              <w:marBottom w:val="0"/>
              <w:divBdr>
                <w:top w:val="none" w:sz="0" w:space="0" w:color="auto"/>
                <w:left w:val="none" w:sz="0" w:space="0" w:color="auto"/>
                <w:bottom w:val="none" w:sz="0" w:space="0" w:color="auto"/>
                <w:right w:val="none" w:sz="0" w:space="0" w:color="auto"/>
              </w:divBdr>
              <w:divsChild>
                <w:div w:id="3241313">
                  <w:marLeft w:val="0"/>
                  <w:marRight w:val="0"/>
                  <w:marTop w:val="0"/>
                  <w:marBottom w:val="0"/>
                  <w:divBdr>
                    <w:top w:val="none" w:sz="0" w:space="0" w:color="auto"/>
                    <w:left w:val="none" w:sz="0" w:space="0" w:color="auto"/>
                    <w:bottom w:val="none" w:sz="0" w:space="0" w:color="auto"/>
                    <w:right w:val="none" w:sz="0" w:space="0" w:color="auto"/>
                  </w:divBdr>
                  <w:divsChild>
                    <w:div w:id="940378823">
                      <w:marLeft w:val="0"/>
                      <w:marRight w:val="0"/>
                      <w:marTop w:val="0"/>
                      <w:marBottom w:val="0"/>
                      <w:divBdr>
                        <w:top w:val="none" w:sz="0" w:space="0" w:color="auto"/>
                        <w:left w:val="none" w:sz="0" w:space="0" w:color="auto"/>
                        <w:bottom w:val="none" w:sz="0" w:space="0" w:color="auto"/>
                        <w:right w:val="none" w:sz="0" w:space="0" w:color="auto"/>
                      </w:divBdr>
                      <w:divsChild>
                        <w:div w:id="438910601">
                          <w:marLeft w:val="0"/>
                          <w:marRight w:val="0"/>
                          <w:marTop w:val="0"/>
                          <w:marBottom w:val="0"/>
                          <w:divBdr>
                            <w:top w:val="none" w:sz="0" w:space="0" w:color="auto"/>
                            <w:left w:val="none" w:sz="0" w:space="0" w:color="auto"/>
                            <w:bottom w:val="none" w:sz="0" w:space="0" w:color="auto"/>
                            <w:right w:val="none" w:sz="0" w:space="0" w:color="auto"/>
                          </w:divBdr>
                          <w:divsChild>
                            <w:div w:id="1113981302">
                              <w:marLeft w:val="0"/>
                              <w:marRight w:val="0"/>
                              <w:marTop w:val="0"/>
                              <w:marBottom w:val="0"/>
                              <w:divBdr>
                                <w:top w:val="none" w:sz="0" w:space="0" w:color="auto"/>
                                <w:left w:val="none" w:sz="0" w:space="0" w:color="auto"/>
                                <w:bottom w:val="none" w:sz="0" w:space="0" w:color="auto"/>
                                <w:right w:val="none" w:sz="0" w:space="0" w:color="auto"/>
                              </w:divBdr>
                              <w:divsChild>
                                <w:div w:id="1370378374">
                                  <w:marLeft w:val="0"/>
                                  <w:marRight w:val="0"/>
                                  <w:marTop w:val="0"/>
                                  <w:marBottom w:val="0"/>
                                  <w:divBdr>
                                    <w:top w:val="none" w:sz="0" w:space="0" w:color="auto"/>
                                    <w:left w:val="none" w:sz="0" w:space="0" w:color="auto"/>
                                    <w:bottom w:val="none" w:sz="0" w:space="0" w:color="auto"/>
                                    <w:right w:val="none" w:sz="0" w:space="0" w:color="auto"/>
                                  </w:divBdr>
                                  <w:divsChild>
                                    <w:div w:id="1453480790">
                                      <w:marLeft w:val="0"/>
                                      <w:marRight w:val="0"/>
                                      <w:marTop w:val="0"/>
                                      <w:marBottom w:val="0"/>
                                      <w:divBdr>
                                        <w:top w:val="none" w:sz="0" w:space="0" w:color="auto"/>
                                        <w:left w:val="none" w:sz="0" w:space="0" w:color="auto"/>
                                        <w:bottom w:val="none" w:sz="0" w:space="0" w:color="auto"/>
                                        <w:right w:val="none" w:sz="0" w:space="0" w:color="auto"/>
                                      </w:divBdr>
                                      <w:divsChild>
                                        <w:div w:id="513037574">
                                          <w:marLeft w:val="0"/>
                                          <w:marRight w:val="0"/>
                                          <w:marTop w:val="0"/>
                                          <w:marBottom w:val="240"/>
                                          <w:divBdr>
                                            <w:top w:val="none" w:sz="0" w:space="0" w:color="auto"/>
                                            <w:left w:val="none" w:sz="0" w:space="0" w:color="auto"/>
                                            <w:bottom w:val="none" w:sz="0" w:space="0" w:color="auto"/>
                                            <w:right w:val="none" w:sz="0" w:space="0" w:color="auto"/>
                                          </w:divBdr>
                                          <w:divsChild>
                                            <w:div w:id="1974821742">
                                              <w:marLeft w:val="0"/>
                                              <w:marRight w:val="0"/>
                                              <w:marTop w:val="0"/>
                                              <w:marBottom w:val="0"/>
                                              <w:divBdr>
                                                <w:top w:val="none" w:sz="0" w:space="0" w:color="auto"/>
                                                <w:left w:val="none" w:sz="0" w:space="0" w:color="auto"/>
                                                <w:bottom w:val="none" w:sz="0" w:space="0" w:color="auto"/>
                                                <w:right w:val="none" w:sz="0" w:space="0" w:color="auto"/>
                                              </w:divBdr>
                                              <w:divsChild>
                                                <w:div w:id="65988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91000">
                                      <w:marLeft w:val="0"/>
                                      <w:marRight w:val="0"/>
                                      <w:marTop w:val="0"/>
                                      <w:marBottom w:val="240"/>
                                      <w:divBdr>
                                        <w:top w:val="none" w:sz="0" w:space="0" w:color="auto"/>
                                        <w:left w:val="none" w:sz="0" w:space="0" w:color="auto"/>
                                        <w:bottom w:val="none" w:sz="0" w:space="0" w:color="auto"/>
                                        <w:right w:val="none" w:sz="0" w:space="0" w:color="auto"/>
                                      </w:divBdr>
                                      <w:divsChild>
                                        <w:div w:id="385757789">
                                          <w:marLeft w:val="0"/>
                                          <w:marRight w:val="0"/>
                                          <w:marTop w:val="0"/>
                                          <w:marBottom w:val="0"/>
                                          <w:divBdr>
                                            <w:top w:val="none" w:sz="0" w:space="0" w:color="auto"/>
                                            <w:left w:val="none" w:sz="0" w:space="0" w:color="auto"/>
                                            <w:bottom w:val="none" w:sz="0" w:space="0" w:color="auto"/>
                                            <w:right w:val="none" w:sz="0" w:space="0" w:color="auto"/>
                                          </w:divBdr>
                                          <w:divsChild>
                                            <w:div w:id="1998342486">
                                              <w:marLeft w:val="0"/>
                                              <w:marRight w:val="0"/>
                                              <w:marTop w:val="0"/>
                                              <w:marBottom w:val="0"/>
                                              <w:divBdr>
                                                <w:top w:val="none" w:sz="0" w:space="0" w:color="auto"/>
                                                <w:left w:val="none" w:sz="0" w:space="0" w:color="auto"/>
                                                <w:bottom w:val="none" w:sz="0" w:space="0" w:color="auto"/>
                                                <w:right w:val="none" w:sz="0" w:space="0" w:color="auto"/>
                                              </w:divBdr>
                                              <w:divsChild>
                                                <w:div w:id="103036368">
                                                  <w:marLeft w:val="0"/>
                                                  <w:marRight w:val="0"/>
                                                  <w:marTop w:val="0"/>
                                                  <w:marBottom w:val="0"/>
                                                  <w:divBdr>
                                                    <w:top w:val="none" w:sz="0" w:space="0" w:color="auto"/>
                                                    <w:left w:val="none" w:sz="0" w:space="0" w:color="auto"/>
                                                    <w:bottom w:val="none" w:sz="0" w:space="0" w:color="auto"/>
                                                    <w:right w:val="none" w:sz="0" w:space="0" w:color="auto"/>
                                                  </w:divBdr>
                                                  <w:divsChild>
                                                    <w:div w:id="170879251">
                                                      <w:marLeft w:val="0"/>
                                                      <w:marRight w:val="0"/>
                                                      <w:marTop w:val="0"/>
                                                      <w:marBottom w:val="0"/>
                                                      <w:divBdr>
                                                        <w:top w:val="none" w:sz="0" w:space="0" w:color="auto"/>
                                                        <w:left w:val="none" w:sz="0" w:space="0" w:color="auto"/>
                                                        <w:bottom w:val="none" w:sz="0" w:space="0" w:color="auto"/>
                                                        <w:right w:val="none" w:sz="0" w:space="0" w:color="auto"/>
                                                      </w:divBdr>
                                                    </w:div>
                                                    <w:div w:id="59409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9877987">
      <w:bodyDiv w:val="1"/>
      <w:marLeft w:val="0"/>
      <w:marRight w:val="0"/>
      <w:marTop w:val="0"/>
      <w:marBottom w:val="0"/>
      <w:divBdr>
        <w:top w:val="none" w:sz="0" w:space="0" w:color="auto"/>
        <w:left w:val="none" w:sz="0" w:space="0" w:color="auto"/>
        <w:bottom w:val="none" w:sz="0" w:space="0" w:color="auto"/>
        <w:right w:val="none" w:sz="0" w:space="0" w:color="auto"/>
      </w:divBdr>
      <w:divsChild>
        <w:div w:id="1667172740">
          <w:marLeft w:val="0"/>
          <w:marRight w:val="1"/>
          <w:marTop w:val="0"/>
          <w:marBottom w:val="0"/>
          <w:divBdr>
            <w:top w:val="none" w:sz="0" w:space="0" w:color="auto"/>
            <w:left w:val="none" w:sz="0" w:space="0" w:color="auto"/>
            <w:bottom w:val="none" w:sz="0" w:space="0" w:color="auto"/>
            <w:right w:val="none" w:sz="0" w:space="0" w:color="auto"/>
          </w:divBdr>
          <w:divsChild>
            <w:div w:id="1520393839">
              <w:marLeft w:val="0"/>
              <w:marRight w:val="0"/>
              <w:marTop w:val="0"/>
              <w:marBottom w:val="0"/>
              <w:divBdr>
                <w:top w:val="none" w:sz="0" w:space="0" w:color="auto"/>
                <w:left w:val="none" w:sz="0" w:space="0" w:color="auto"/>
                <w:bottom w:val="none" w:sz="0" w:space="0" w:color="auto"/>
                <w:right w:val="none" w:sz="0" w:space="0" w:color="auto"/>
              </w:divBdr>
              <w:divsChild>
                <w:div w:id="104693708">
                  <w:marLeft w:val="0"/>
                  <w:marRight w:val="1"/>
                  <w:marTop w:val="0"/>
                  <w:marBottom w:val="0"/>
                  <w:divBdr>
                    <w:top w:val="none" w:sz="0" w:space="0" w:color="auto"/>
                    <w:left w:val="none" w:sz="0" w:space="0" w:color="auto"/>
                    <w:bottom w:val="none" w:sz="0" w:space="0" w:color="auto"/>
                    <w:right w:val="none" w:sz="0" w:space="0" w:color="auto"/>
                  </w:divBdr>
                  <w:divsChild>
                    <w:div w:id="511847197">
                      <w:marLeft w:val="0"/>
                      <w:marRight w:val="0"/>
                      <w:marTop w:val="0"/>
                      <w:marBottom w:val="0"/>
                      <w:divBdr>
                        <w:top w:val="none" w:sz="0" w:space="0" w:color="auto"/>
                        <w:left w:val="none" w:sz="0" w:space="0" w:color="auto"/>
                        <w:bottom w:val="none" w:sz="0" w:space="0" w:color="auto"/>
                        <w:right w:val="none" w:sz="0" w:space="0" w:color="auto"/>
                      </w:divBdr>
                      <w:divsChild>
                        <w:div w:id="889614111">
                          <w:marLeft w:val="0"/>
                          <w:marRight w:val="0"/>
                          <w:marTop w:val="0"/>
                          <w:marBottom w:val="0"/>
                          <w:divBdr>
                            <w:top w:val="none" w:sz="0" w:space="0" w:color="auto"/>
                            <w:left w:val="none" w:sz="0" w:space="0" w:color="auto"/>
                            <w:bottom w:val="none" w:sz="0" w:space="0" w:color="auto"/>
                            <w:right w:val="none" w:sz="0" w:space="0" w:color="auto"/>
                          </w:divBdr>
                          <w:divsChild>
                            <w:div w:id="721757501">
                              <w:marLeft w:val="0"/>
                              <w:marRight w:val="0"/>
                              <w:marTop w:val="120"/>
                              <w:marBottom w:val="360"/>
                              <w:divBdr>
                                <w:top w:val="none" w:sz="0" w:space="0" w:color="auto"/>
                                <w:left w:val="none" w:sz="0" w:space="0" w:color="auto"/>
                                <w:bottom w:val="none" w:sz="0" w:space="0" w:color="auto"/>
                                <w:right w:val="none" w:sz="0" w:space="0" w:color="auto"/>
                              </w:divBdr>
                              <w:divsChild>
                                <w:div w:id="1752071819">
                                  <w:marLeft w:val="0"/>
                                  <w:marRight w:val="0"/>
                                  <w:marTop w:val="0"/>
                                  <w:marBottom w:val="0"/>
                                  <w:divBdr>
                                    <w:top w:val="none" w:sz="0" w:space="0" w:color="auto"/>
                                    <w:left w:val="none" w:sz="0" w:space="0" w:color="auto"/>
                                    <w:bottom w:val="none" w:sz="0" w:space="0" w:color="auto"/>
                                    <w:right w:val="none" w:sz="0" w:space="0" w:color="auto"/>
                                  </w:divBdr>
                                </w:div>
                                <w:div w:id="132870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696186">
      <w:bodyDiv w:val="1"/>
      <w:marLeft w:val="0"/>
      <w:marRight w:val="0"/>
      <w:marTop w:val="0"/>
      <w:marBottom w:val="0"/>
      <w:divBdr>
        <w:top w:val="none" w:sz="0" w:space="0" w:color="auto"/>
        <w:left w:val="none" w:sz="0" w:space="0" w:color="auto"/>
        <w:bottom w:val="none" w:sz="0" w:space="0" w:color="auto"/>
        <w:right w:val="none" w:sz="0" w:space="0" w:color="auto"/>
      </w:divBdr>
      <w:divsChild>
        <w:div w:id="392124406">
          <w:marLeft w:val="0"/>
          <w:marRight w:val="1"/>
          <w:marTop w:val="0"/>
          <w:marBottom w:val="0"/>
          <w:divBdr>
            <w:top w:val="none" w:sz="0" w:space="0" w:color="auto"/>
            <w:left w:val="none" w:sz="0" w:space="0" w:color="auto"/>
            <w:bottom w:val="none" w:sz="0" w:space="0" w:color="auto"/>
            <w:right w:val="none" w:sz="0" w:space="0" w:color="auto"/>
          </w:divBdr>
          <w:divsChild>
            <w:div w:id="422190950">
              <w:marLeft w:val="0"/>
              <w:marRight w:val="0"/>
              <w:marTop w:val="0"/>
              <w:marBottom w:val="0"/>
              <w:divBdr>
                <w:top w:val="none" w:sz="0" w:space="0" w:color="auto"/>
                <w:left w:val="none" w:sz="0" w:space="0" w:color="auto"/>
                <w:bottom w:val="none" w:sz="0" w:space="0" w:color="auto"/>
                <w:right w:val="none" w:sz="0" w:space="0" w:color="auto"/>
              </w:divBdr>
              <w:divsChild>
                <w:div w:id="1915161551">
                  <w:marLeft w:val="0"/>
                  <w:marRight w:val="1"/>
                  <w:marTop w:val="0"/>
                  <w:marBottom w:val="0"/>
                  <w:divBdr>
                    <w:top w:val="none" w:sz="0" w:space="0" w:color="auto"/>
                    <w:left w:val="none" w:sz="0" w:space="0" w:color="auto"/>
                    <w:bottom w:val="none" w:sz="0" w:space="0" w:color="auto"/>
                    <w:right w:val="none" w:sz="0" w:space="0" w:color="auto"/>
                  </w:divBdr>
                  <w:divsChild>
                    <w:div w:id="985278500">
                      <w:marLeft w:val="0"/>
                      <w:marRight w:val="0"/>
                      <w:marTop w:val="0"/>
                      <w:marBottom w:val="0"/>
                      <w:divBdr>
                        <w:top w:val="none" w:sz="0" w:space="0" w:color="auto"/>
                        <w:left w:val="none" w:sz="0" w:space="0" w:color="auto"/>
                        <w:bottom w:val="none" w:sz="0" w:space="0" w:color="auto"/>
                        <w:right w:val="none" w:sz="0" w:space="0" w:color="auto"/>
                      </w:divBdr>
                      <w:divsChild>
                        <w:div w:id="1775976420">
                          <w:marLeft w:val="0"/>
                          <w:marRight w:val="0"/>
                          <w:marTop w:val="0"/>
                          <w:marBottom w:val="0"/>
                          <w:divBdr>
                            <w:top w:val="none" w:sz="0" w:space="0" w:color="auto"/>
                            <w:left w:val="none" w:sz="0" w:space="0" w:color="auto"/>
                            <w:bottom w:val="none" w:sz="0" w:space="0" w:color="auto"/>
                            <w:right w:val="none" w:sz="0" w:space="0" w:color="auto"/>
                          </w:divBdr>
                          <w:divsChild>
                            <w:div w:id="423571535">
                              <w:marLeft w:val="0"/>
                              <w:marRight w:val="0"/>
                              <w:marTop w:val="120"/>
                              <w:marBottom w:val="360"/>
                              <w:divBdr>
                                <w:top w:val="none" w:sz="0" w:space="0" w:color="auto"/>
                                <w:left w:val="none" w:sz="0" w:space="0" w:color="auto"/>
                                <w:bottom w:val="none" w:sz="0" w:space="0" w:color="auto"/>
                                <w:right w:val="none" w:sz="0" w:space="0" w:color="auto"/>
                              </w:divBdr>
                              <w:divsChild>
                                <w:div w:id="183130242">
                                  <w:marLeft w:val="0"/>
                                  <w:marRight w:val="0"/>
                                  <w:marTop w:val="0"/>
                                  <w:marBottom w:val="0"/>
                                  <w:divBdr>
                                    <w:top w:val="none" w:sz="0" w:space="0" w:color="auto"/>
                                    <w:left w:val="none" w:sz="0" w:space="0" w:color="auto"/>
                                    <w:bottom w:val="none" w:sz="0" w:space="0" w:color="auto"/>
                                    <w:right w:val="none" w:sz="0" w:space="0" w:color="auto"/>
                                  </w:divBdr>
                                </w:div>
                                <w:div w:id="5920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977952">
      <w:bodyDiv w:val="1"/>
      <w:marLeft w:val="0"/>
      <w:marRight w:val="0"/>
      <w:marTop w:val="0"/>
      <w:marBottom w:val="0"/>
      <w:divBdr>
        <w:top w:val="none" w:sz="0" w:space="0" w:color="auto"/>
        <w:left w:val="none" w:sz="0" w:space="0" w:color="auto"/>
        <w:bottom w:val="none" w:sz="0" w:space="0" w:color="auto"/>
        <w:right w:val="none" w:sz="0" w:space="0" w:color="auto"/>
      </w:divBdr>
      <w:divsChild>
        <w:div w:id="385184103">
          <w:marLeft w:val="0"/>
          <w:marRight w:val="1"/>
          <w:marTop w:val="0"/>
          <w:marBottom w:val="0"/>
          <w:divBdr>
            <w:top w:val="none" w:sz="0" w:space="0" w:color="auto"/>
            <w:left w:val="none" w:sz="0" w:space="0" w:color="auto"/>
            <w:bottom w:val="none" w:sz="0" w:space="0" w:color="auto"/>
            <w:right w:val="none" w:sz="0" w:space="0" w:color="auto"/>
          </w:divBdr>
          <w:divsChild>
            <w:div w:id="1507281666">
              <w:marLeft w:val="0"/>
              <w:marRight w:val="0"/>
              <w:marTop w:val="0"/>
              <w:marBottom w:val="0"/>
              <w:divBdr>
                <w:top w:val="none" w:sz="0" w:space="0" w:color="auto"/>
                <w:left w:val="none" w:sz="0" w:space="0" w:color="auto"/>
                <w:bottom w:val="none" w:sz="0" w:space="0" w:color="auto"/>
                <w:right w:val="none" w:sz="0" w:space="0" w:color="auto"/>
              </w:divBdr>
              <w:divsChild>
                <w:div w:id="365178418">
                  <w:marLeft w:val="0"/>
                  <w:marRight w:val="1"/>
                  <w:marTop w:val="0"/>
                  <w:marBottom w:val="0"/>
                  <w:divBdr>
                    <w:top w:val="none" w:sz="0" w:space="0" w:color="auto"/>
                    <w:left w:val="none" w:sz="0" w:space="0" w:color="auto"/>
                    <w:bottom w:val="none" w:sz="0" w:space="0" w:color="auto"/>
                    <w:right w:val="none" w:sz="0" w:space="0" w:color="auto"/>
                  </w:divBdr>
                  <w:divsChild>
                    <w:div w:id="1895585014">
                      <w:marLeft w:val="0"/>
                      <w:marRight w:val="0"/>
                      <w:marTop w:val="0"/>
                      <w:marBottom w:val="0"/>
                      <w:divBdr>
                        <w:top w:val="none" w:sz="0" w:space="0" w:color="auto"/>
                        <w:left w:val="none" w:sz="0" w:space="0" w:color="auto"/>
                        <w:bottom w:val="none" w:sz="0" w:space="0" w:color="auto"/>
                        <w:right w:val="none" w:sz="0" w:space="0" w:color="auto"/>
                      </w:divBdr>
                      <w:divsChild>
                        <w:div w:id="243422804">
                          <w:marLeft w:val="0"/>
                          <w:marRight w:val="0"/>
                          <w:marTop w:val="0"/>
                          <w:marBottom w:val="0"/>
                          <w:divBdr>
                            <w:top w:val="none" w:sz="0" w:space="0" w:color="auto"/>
                            <w:left w:val="none" w:sz="0" w:space="0" w:color="auto"/>
                            <w:bottom w:val="none" w:sz="0" w:space="0" w:color="auto"/>
                            <w:right w:val="none" w:sz="0" w:space="0" w:color="auto"/>
                          </w:divBdr>
                          <w:divsChild>
                            <w:div w:id="202523303">
                              <w:marLeft w:val="0"/>
                              <w:marRight w:val="0"/>
                              <w:marTop w:val="120"/>
                              <w:marBottom w:val="360"/>
                              <w:divBdr>
                                <w:top w:val="none" w:sz="0" w:space="0" w:color="auto"/>
                                <w:left w:val="none" w:sz="0" w:space="0" w:color="auto"/>
                                <w:bottom w:val="none" w:sz="0" w:space="0" w:color="auto"/>
                                <w:right w:val="none" w:sz="0" w:space="0" w:color="auto"/>
                              </w:divBdr>
                              <w:divsChild>
                                <w:div w:id="2053460335">
                                  <w:marLeft w:val="0"/>
                                  <w:marRight w:val="0"/>
                                  <w:marTop w:val="0"/>
                                  <w:marBottom w:val="0"/>
                                  <w:divBdr>
                                    <w:top w:val="none" w:sz="0" w:space="0" w:color="auto"/>
                                    <w:left w:val="none" w:sz="0" w:space="0" w:color="auto"/>
                                    <w:bottom w:val="none" w:sz="0" w:space="0" w:color="auto"/>
                                    <w:right w:val="none" w:sz="0" w:space="0" w:color="auto"/>
                                  </w:divBdr>
                                </w:div>
                                <w:div w:id="84798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540140">
      <w:bodyDiv w:val="1"/>
      <w:marLeft w:val="0"/>
      <w:marRight w:val="0"/>
      <w:marTop w:val="0"/>
      <w:marBottom w:val="0"/>
      <w:divBdr>
        <w:top w:val="none" w:sz="0" w:space="0" w:color="auto"/>
        <w:left w:val="none" w:sz="0" w:space="0" w:color="auto"/>
        <w:bottom w:val="none" w:sz="0" w:space="0" w:color="auto"/>
        <w:right w:val="none" w:sz="0" w:space="0" w:color="auto"/>
      </w:divBdr>
      <w:divsChild>
        <w:div w:id="776287937">
          <w:marLeft w:val="0"/>
          <w:marRight w:val="1"/>
          <w:marTop w:val="0"/>
          <w:marBottom w:val="0"/>
          <w:divBdr>
            <w:top w:val="none" w:sz="0" w:space="0" w:color="auto"/>
            <w:left w:val="none" w:sz="0" w:space="0" w:color="auto"/>
            <w:bottom w:val="none" w:sz="0" w:space="0" w:color="auto"/>
            <w:right w:val="none" w:sz="0" w:space="0" w:color="auto"/>
          </w:divBdr>
          <w:divsChild>
            <w:div w:id="512309106">
              <w:marLeft w:val="0"/>
              <w:marRight w:val="0"/>
              <w:marTop w:val="0"/>
              <w:marBottom w:val="0"/>
              <w:divBdr>
                <w:top w:val="none" w:sz="0" w:space="0" w:color="auto"/>
                <w:left w:val="none" w:sz="0" w:space="0" w:color="auto"/>
                <w:bottom w:val="none" w:sz="0" w:space="0" w:color="auto"/>
                <w:right w:val="none" w:sz="0" w:space="0" w:color="auto"/>
              </w:divBdr>
              <w:divsChild>
                <w:div w:id="1855924831">
                  <w:marLeft w:val="0"/>
                  <w:marRight w:val="1"/>
                  <w:marTop w:val="0"/>
                  <w:marBottom w:val="0"/>
                  <w:divBdr>
                    <w:top w:val="none" w:sz="0" w:space="0" w:color="auto"/>
                    <w:left w:val="none" w:sz="0" w:space="0" w:color="auto"/>
                    <w:bottom w:val="none" w:sz="0" w:space="0" w:color="auto"/>
                    <w:right w:val="none" w:sz="0" w:space="0" w:color="auto"/>
                  </w:divBdr>
                  <w:divsChild>
                    <w:div w:id="528764536">
                      <w:marLeft w:val="0"/>
                      <w:marRight w:val="0"/>
                      <w:marTop w:val="0"/>
                      <w:marBottom w:val="0"/>
                      <w:divBdr>
                        <w:top w:val="none" w:sz="0" w:space="0" w:color="auto"/>
                        <w:left w:val="none" w:sz="0" w:space="0" w:color="auto"/>
                        <w:bottom w:val="none" w:sz="0" w:space="0" w:color="auto"/>
                        <w:right w:val="none" w:sz="0" w:space="0" w:color="auto"/>
                      </w:divBdr>
                      <w:divsChild>
                        <w:div w:id="775445248">
                          <w:marLeft w:val="0"/>
                          <w:marRight w:val="0"/>
                          <w:marTop w:val="0"/>
                          <w:marBottom w:val="0"/>
                          <w:divBdr>
                            <w:top w:val="none" w:sz="0" w:space="0" w:color="auto"/>
                            <w:left w:val="none" w:sz="0" w:space="0" w:color="auto"/>
                            <w:bottom w:val="none" w:sz="0" w:space="0" w:color="auto"/>
                            <w:right w:val="none" w:sz="0" w:space="0" w:color="auto"/>
                          </w:divBdr>
                          <w:divsChild>
                            <w:div w:id="2038315847">
                              <w:marLeft w:val="0"/>
                              <w:marRight w:val="0"/>
                              <w:marTop w:val="120"/>
                              <w:marBottom w:val="360"/>
                              <w:divBdr>
                                <w:top w:val="none" w:sz="0" w:space="0" w:color="auto"/>
                                <w:left w:val="none" w:sz="0" w:space="0" w:color="auto"/>
                                <w:bottom w:val="none" w:sz="0" w:space="0" w:color="auto"/>
                                <w:right w:val="none" w:sz="0" w:space="0" w:color="auto"/>
                              </w:divBdr>
                              <w:divsChild>
                                <w:div w:id="986977886">
                                  <w:marLeft w:val="0"/>
                                  <w:marRight w:val="0"/>
                                  <w:marTop w:val="0"/>
                                  <w:marBottom w:val="0"/>
                                  <w:divBdr>
                                    <w:top w:val="none" w:sz="0" w:space="0" w:color="auto"/>
                                    <w:left w:val="none" w:sz="0" w:space="0" w:color="auto"/>
                                    <w:bottom w:val="none" w:sz="0" w:space="0" w:color="auto"/>
                                    <w:right w:val="none" w:sz="0" w:space="0" w:color="auto"/>
                                  </w:divBdr>
                                </w:div>
                                <w:div w:id="47005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141971">
      <w:bodyDiv w:val="1"/>
      <w:marLeft w:val="0"/>
      <w:marRight w:val="0"/>
      <w:marTop w:val="0"/>
      <w:marBottom w:val="0"/>
      <w:divBdr>
        <w:top w:val="none" w:sz="0" w:space="0" w:color="auto"/>
        <w:left w:val="none" w:sz="0" w:space="0" w:color="auto"/>
        <w:bottom w:val="none" w:sz="0" w:space="0" w:color="auto"/>
        <w:right w:val="none" w:sz="0" w:space="0" w:color="auto"/>
      </w:divBdr>
      <w:divsChild>
        <w:div w:id="1043335630">
          <w:marLeft w:val="0"/>
          <w:marRight w:val="0"/>
          <w:marTop w:val="0"/>
          <w:marBottom w:val="0"/>
          <w:divBdr>
            <w:top w:val="none" w:sz="0" w:space="0" w:color="auto"/>
            <w:left w:val="none" w:sz="0" w:space="0" w:color="auto"/>
            <w:bottom w:val="none" w:sz="0" w:space="0" w:color="auto"/>
            <w:right w:val="none" w:sz="0" w:space="0" w:color="auto"/>
          </w:divBdr>
          <w:divsChild>
            <w:div w:id="515310594">
              <w:marLeft w:val="0"/>
              <w:marRight w:val="0"/>
              <w:marTop w:val="0"/>
              <w:marBottom w:val="0"/>
              <w:divBdr>
                <w:top w:val="none" w:sz="0" w:space="0" w:color="auto"/>
                <w:left w:val="none" w:sz="0" w:space="0" w:color="auto"/>
                <w:bottom w:val="none" w:sz="0" w:space="0" w:color="auto"/>
                <w:right w:val="none" w:sz="0" w:space="0" w:color="auto"/>
              </w:divBdr>
              <w:divsChild>
                <w:div w:id="550116868">
                  <w:marLeft w:val="0"/>
                  <w:marRight w:val="0"/>
                  <w:marTop w:val="0"/>
                  <w:marBottom w:val="0"/>
                  <w:divBdr>
                    <w:top w:val="none" w:sz="0" w:space="0" w:color="auto"/>
                    <w:left w:val="none" w:sz="0" w:space="0" w:color="auto"/>
                    <w:bottom w:val="none" w:sz="0" w:space="0" w:color="auto"/>
                    <w:right w:val="none" w:sz="0" w:space="0" w:color="auto"/>
                  </w:divBdr>
                  <w:divsChild>
                    <w:div w:id="457990795">
                      <w:marLeft w:val="0"/>
                      <w:marRight w:val="0"/>
                      <w:marTop w:val="0"/>
                      <w:marBottom w:val="0"/>
                      <w:divBdr>
                        <w:top w:val="none" w:sz="0" w:space="0" w:color="auto"/>
                        <w:left w:val="none" w:sz="0" w:space="0" w:color="auto"/>
                        <w:bottom w:val="none" w:sz="0" w:space="0" w:color="auto"/>
                        <w:right w:val="none" w:sz="0" w:space="0" w:color="auto"/>
                      </w:divBdr>
                      <w:divsChild>
                        <w:div w:id="2101831224">
                          <w:marLeft w:val="0"/>
                          <w:marRight w:val="0"/>
                          <w:marTop w:val="0"/>
                          <w:marBottom w:val="0"/>
                          <w:divBdr>
                            <w:top w:val="none" w:sz="0" w:space="0" w:color="auto"/>
                            <w:left w:val="none" w:sz="0" w:space="0" w:color="auto"/>
                            <w:bottom w:val="none" w:sz="0" w:space="0" w:color="auto"/>
                            <w:right w:val="none" w:sz="0" w:space="0" w:color="auto"/>
                          </w:divBdr>
                          <w:divsChild>
                            <w:div w:id="72360775">
                              <w:marLeft w:val="0"/>
                              <w:marRight w:val="0"/>
                              <w:marTop w:val="0"/>
                              <w:marBottom w:val="0"/>
                              <w:divBdr>
                                <w:top w:val="none" w:sz="0" w:space="0" w:color="auto"/>
                                <w:left w:val="none" w:sz="0" w:space="0" w:color="auto"/>
                                <w:bottom w:val="none" w:sz="0" w:space="0" w:color="auto"/>
                                <w:right w:val="none" w:sz="0" w:space="0" w:color="auto"/>
                              </w:divBdr>
                              <w:divsChild>
                                <w:div w:id="750002111">
                                  <w:marLeft w:val="0"/>
                                  <w:marRight w:val="0"/>
                                  <w:marTop w:val="0"/>
                                  <w:marBottom w:val="0"/>
                                  <w:divBdr>
                                    <w:top w:val="none" w:sz="0" w:space="0" w:color="auto"/>
                                    <w:left w:val="none" w:sz="0" w:space="0" w:color="auto"/>
                                    <w:bottom w:val="none" w:sz="0" w:space="0" w:color="auto"/>
                                    <w:right w:val="none" w:sz="0" w:space="0" w:color="auto"/>
                                  </w:divBdr>
                                  <w:divsChild>
                                    <w:div w:id="742877996">
                                      <w:marLeft w:val="0"/>
                                      <w:marRight w:val="0"/>
                                      <w:marTop w:val="0"/>
                                      <w:marBottom w:val="240"/>
                                      <w:divBdr>
                                        <w:top w:val="none" w:sz="0" w:space="0" w:color="auto"/>
                                        <w:left w:val="none" w:sz="0" w:space="0" w:color="auto"/>
                                        <w:bottom w:val="none" w:sz="0" w:space="0" w:color="auto"/>
                                        <w:right w:val="none" w:sz="0" w:space="0" w:color="auto"/>
                                      </w:divBdr>
                                      <w:divsChild>
                                        <w:div w:id="1780252575">
                                          <w:marLeft w:val="0"/>
                                          <w:marRight w:val="0"/>
                                          <w:marTop w:val="0"/>
                                          <w:marBottom w:val="0"/>
                                          <w:divBdr>
                                            <w:top w:val="none" w:sz="0" w:space="0" w:color="auto"/>
                                            <w:left w:val="none" w:sz="0" w:space="0" w:color="auto"/>
                                            <w:bottom w:val="none" w:sz="0" w:space="0" w:color="auto"/>
                                            <w:right w:val="none" w:sz="0" w:space="0" w:color="auto"/>
                                          </w:divBdr>
                                          <w:divsChild>
                                            <w:div w:id="10807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576173">
      <w:bodyDiv w:val="1"/>
      <w:marLeft w:val="0"/>
      <w:marRight w:val="0"/>
      <w:marTop w:val="0"/>
      <w:marBottom w:val="0"/>
      <w:divBdr>
        <w:top w:val="none" w:sz="0" w:space="0" w:color="auto"/>
        <w:left w:val="none" w:sz="0" w:space="0" w:color="auto"/>
        <w:bottom w:val="none" w:sz="0" w:space="0" w:color="auto"/>
        <w:right w:val="none" w:sz="0" w:space="0" w:color="auto"/>
      </w:divBdr>
      <w:divsChild>
        <w:div w:id="1760101374">
          <w:marLeft w:val="0"/>
          <w:marRight w:val="1"/>
          <w:marTop w:val="0"/>
          <w:marBottom w:val="0"/>
          <w:divBdr>
            <w:top w:val="none" w:sz="0" w:space="0" w:color="auto"/>
            <w:left w:val="none" w:sz="0" w:space="0" w:color="auto"/>
            <w:bottom w:val="none" w:sz="0" w:space="0" w:color="auto"/>
            <w:right w:val="none" w:sz="0" w:space="0" w:color="auto"/>
          </w:divBdr>
          <w:divsChild>
            <w:div w:id="1773814204">
              <w:marLeft w:val="0"/>
              <w:marRight w:val="0"/>
              <w:marTop w:val="0"/>
              <w:marBottom w:val="0"/>
              <w:divBdr>
                <w:top w:val="none" w:sz="0" w:space="0" w:color="auto"/>
                <w:left w:val="none" w:sz="0" w:space="0" w:color="auto"/>
                <w:bottom w:val="none" w:sz="0" w:space="0" w:color="auto"/>
                <w:right w:val="none" w:sz="0" w:space="0" w:color="auto"/>
              </w:divBdr>
              <w:divsChild>
                <w:div w:id="90901511">
                  <w:marLeft w:val="0"/>
                  <w:marRight w:val="1"/>
                  <w:marTop w:val="0"/>
                  <w:marBottom w:val="0"/>
                  <w:divBdr>
                    <w:top w:val="none" w:sz="0" w:space="0" w:color="auto"/>
                    <w:left w:val="none" w:sz="0" w:space="0" w:color="auto"/>
                    <w:bottom w:val="none" w:sz="0" w:space="0" w:color="auto"/>
                    <w:right w:val="none" w:sz="0" w:space="0" w:color="auto"/>
                  </w:divBdr>
                  <w:divsChild>
                    <w:div w:id="1884362343">
                      <w:marLeft w:val="0"/>
                      <w:marRight w:val="0"/>
                      <w:marTop w:val="0"/>
                      <w:marBottom w:val="0"/>
                      <w:divBdr>
                        <w:top w:val="none" w:sz="0" w:space="0" w:color="auto"/>
                        <w:left w:val="none" w:sz="0" w:space="0" w:color="auto"/>
                        <w:bottom w:val="none" w:sz="0" w:space="0" w:color="auto"/>
                        <w:right w:val="none" w:sz="0" w:space="0" w:color="auto"/>
                      </w:divBdr>
                      <w:divsChild>
                        <w:div w:id="1950891404">
                          <w:marLeft w:val="0"/>
                          <w:marRight w:val="0"/>
                          <w:marTop w:val="0"/>
                          <w:marBottom w:val="0"/>
                          <w:divBdr>
                            <w:top w:val="none" w:sz="0" w:space="0" w:color="auto"/>
                            <w:left w:val="none" w:sz="0" w:space="0" w:color="auto"/>
                            <w:bottom w:val="none" w:sz="0" w:space="0" w:color="auto"/>
                            <w:right w:val="none" w:sz="0" w:space="0" w:color="auto"/>
                          </w:divBdr>
                          <w:divsChild>
                            <w:div w:id="1899198238">
                              <w:marLeft w:val="0"/>
                              <w:marRight w:val="0"/>
                              <w:marTop w:val="0"/>
                              <w:marBottom w:val="0"/>
                              <w:divBdr>
                                <w:top w:val="none" w:sz="0" w:space="0" w:color="auto"/>
                                <w:left w:val="none" w:sz="0" w:space="0" w:color="auto"/>
                                <w:bottom w:val="none" w:sz="0" w:space="0" w:color="auto"/>
                                <w:right w:val="none" w:sz="0" w:space="0" w:color="auto"/>
                              </w:divBdr>
                            </w:div>
                          </w:divsChild>
                        </w:div>
                        <w:div w:id="750925874">
                          <w:marLeft w:val="0"/>
                          <w:marRight w:val="0"/>
                          <w:marTop w:val="0"/>
                          <w:marBottom w:val="0"/>
                          <w:divBdr>
                            <w:top w:val="none" w:sz="0" w:space="0" w:color="auto"/>
                            <w:left w:val="none" w:sz="0" w:space="0" w:color="auto"/>
                            <w:bottom w:val="none" w:sz="0" w:space="0" w:color="auto"/>
                            <w:right w:val="none" w:sz="0" w:space="0" w:color="auto"/>
                          </w:divBdr>
                          <w:divsChild>
                            <w:div w:id="760182957">
                              <w:marLeft w:val="0"/>
                              <w:marRight w:val="0"/>
                              <w:marTop w:val="120"/>
                              <w:marBottom w:val="360"/>
                              <w:divBdr>
                                <w:top w:val="none" w:sz="0" w:space="0" w:color="auto"/>
                                <w:left w:val="none" w:sz="0" w:space="0" w:color="auto"/>
                                <w:bottom w:val="none" w:sz="0" w:space="0" w:color="auto"/>
                                <w:right w:val="none" w:sz="0" w:space="0" w:color="auto"/>
                              </w:divBdr>
                              <w:divsChild>
                                <w:div w:id="926689986">
                                  <w:marLeft w:val="0"/>
                                  <w:marRight w:val="0"/>
                                  <w:marTop w:val="0"/>
                                  <w:marBottom w:val="0"/>
                                  <w:divBdr>
                                    <w:top w:val="none" w:sz="0" w:space="0" w:color="auto"/>
                                    <w:left w:val="none" w:sz="0" w:space="0" w:color="auto"/>
                                    <w:bottom w:val="none" w:sz="0" w:space="0" w:color="auto"/>
                                    <w:right w:val="none" w:sz="0" w:space="0" w:color="auto"/>
                                  </w:divBdr>
                                </w:div>
                                <w:div w:id="181502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392544">
      <w:bodyDiv w:val="1"/>
      <w:marLeft w:val="0"/>
      <w:marRight w:val="0"/>
      <w:marTop w:val="0"/>
      <w:marBottom w:val="0"/>
      <w:divBdr>
        <w:top w:val="none" w:sz="0" w:space="0" w:color="auto"/>
        <w:left w:val="none" w:sz="0" w:space="0" w:color="auto"/>
        <w:bottom w:val="none" w:sz="0" w:space="0" w:color="auto"/>
        <w:right w:val="none" w:sz="0" w:space="0" w:color="auto"/>
      </w:divBdr>
      <w:divsChild>
        <w:div w:id="626816673">
          <w:marLeft w:val="0"/>
          <w:marRight w:val="1"/>
          <w:marTop w:val="0"/>
          <w:marBottom w:val="0"/>
          <w:divBdr>
            <w:top w:val="none" w:sz="0" w:space="0" w:color="auto"/>
            <w:left w:val="none" w:sz="0" w:space="0" w:color="auto"/>
            <w:bottom w:val="none" w:sz="0" w:space="0" w:color="auto"/>
            <w:right w:val="none" w:sz="0" w:space="0" w:color="auto"/>
          </w:divBdr>
          <w:divsChild>
            <w:div w:id="1123227711">
              <w:marLeft w:val="0"/>
              <w:marRight w:val="0"/>
              <w:marTop w:val="0"/>
              <w:marBottom w:val="0"/>
              <w:divBdr>
                <w:top w:val="none" w:sz="0" w:space="0" w:color="auto"/>
                <w:left w:val="none" w:sz="0" w:space="0" w:color="auto"/>
                <w:bottom w:val="none" w:sz="0" w:space="0" w:color="auto"/>
                <w:right w:val="none" w:sz="0" w:space="0" w:color="auto"/>
              </w:divBdr>
              <w:divsChild>
                <w:div w:id="1438867985">
                  <w:marLeft w:val="0"/>
                  <w:marRight w:val="1"/>
                  <w:marTop w:val="0"/>
                  <w:marBottom w:val="0"/>
                  <w:divBdr>
                    <w:top w:val="none" w:sz="0" w:space="0" w:color="auto"/>
                    <w:left w:val="none" w:sz="0" w:space="0" w:color="auto"/>
                    <w:bottom w:val="none" w:sz="0" w:space="0" w:color="auto"/>
                    <w:right w:val="none" w:sz="0" w:space="0" w:color="auto"/>
                  </w:divBdr>
                  <w:divsChild>
                    <w:div w:id="919412393">
                      <w:marLeft w:val="0"/>
                      <w:marRight w:val="0"/>
                      <w:marTop w:val="0"/>
                      <w:marBottom w:val="0"/>
                      <w:divBdr>
                        <w:top w:val="none" w:sz="0" w:space="0" w:color="auto"/>
                        <w:left w:val="none" w:sz="0" w:space="0" w:color="auto"/>
                        <w:bottom w:val="none" w:sz="0" w:space="0" w:color="auto"/>
                        <w:right w:val="none" w:sz="0" w:space="0" w:color="auto"/>
                      </w:divBdr>
                      <w:divsChild>
                        <w:div w:id="1747267028">
                          <w:marLeft w:val="0"/>
                          <w:marRight w:val="0"/>
                          <w:marTop w:val="0"/>
                          <w:marBottom w:val="0"/>
                          <w:divBdr>
                            <w:top w:val="none" w:sz="0" w:space="0" w:color="auto"/>
                            <w:left w:val="none" w:sz="0" w:space="0" w:color="auto"/>
                            <w:bottom w:val="none" w:sz="0" w:space="0" w:color="auto"/>
                            <w:right w:val="none" w:sz="0" w:space="0" w:color="auto"/>
                          </w:divBdr>
                          <w:divsChild>
                            <w:div w:id="476385921">
                              <w:marLeft w:val="0"/>
                              <w:marRight w:val="0"/>
                              <w:marTop w:val="120"/>
                              <w:marBottom w:val="360"/>
                              <w:divBdr>
                                <w:top w:val="none" w:sz="0" w:space="0" w:color="auto"/>
                                <w:left w:val="none" w:sz="0" w:space="0" w:color="auto"/>
                                <w:bottom w:val="none" w:sz="0" w:space="0" w:color="auto"/>
                                <w:right w:val="none" w:sz="0" w:space="0" w:color="auto"/>
                              </w:divBdr>
                              <w:divsChild>
                                <w:div w:id="1048071439">
                                  <w:marLeft w:val="0"/>
                                  <w:marRight w:val="0"/>
                                  <w:marTop w:val="0"/>
                                  <w:marBottom w:val="0"/>
                                  <w:divBdr>
                                    <w:top w:val="none" w:sz="0" w:space="0" w:color="auto"/>
                                    <w:left w:val="none" w:sz="0" w:space="0" w:color="auto"/>
                                    <w:bottom w:val="none" w:sz="0" w:space="0" w:color="auto"/>
                                    <w:right w:val="none" w:sz="0" w:space="0" w:color="auto"/>
                                  </w:divBdr>
                                </w:div>
                                <w:div w:id="129494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041526">
      <w:bodyDiv w:val="1"/>
      <w:marLeft w:val="0"/>
      <w:marRight w:val="0"/>
      <w:marTop w:val="0"/>
      <w:marBottom w:val="0"/>
      <w:divBdr>
        <w:top w:val="none" w:sz="0" w:space="0" w:color="auto"/>
        <w:left w:val="none" w:sz="0" w:space="0" w:color="auto"/>
        <w:bottom w:val="none" w:sz="0" w:space="0" w:color="auto"/>
        <w:right w:val="none" w:sz="0" w:space="0" w:color="auto"/>
      </w:divBdr>
      <w:divsChild>
        <w:div w:id="68157855">
          <w:marLeft w:val="0"/>
          <w:marRight w:val="1"/>
          <w:marTop w:val="0"/>
          <w:marBottom w:val="0"/>
          <w:divBdr>
            <w:top w:val="none" w:sz="0" w:space="0" w:color="auto"/>
            <w:left w:val="none" w:sz="0" w:space="0" w:color="auto"/>
            <w:bottom w:val="none" w:sz="0" w:space="0" w:color="auto"/>
            <w:right w:val="none" w:sz="0" w:space="0" w:color="auto"/>
          </w:divBdr>
          <w:divsChild>
            <w:div w:id="1177578030">
              <w:marLeft w:val="0"/>
              <w:marRight w:val="0"/>
              <w:marTop w:val="0"/>
              <w:marBottom w:val="0"/>
              <w:divBdr>
                <w:top w:val="none" w:sz="0" w:space="0" w:color="auto"/>
                <w:left w:val="none" w:sz="0" w:space="0" w:color="auto"/>
                <w:bottom w:val="none" w:sz="0" w:space="0" w:color="auto"/>
                <w:right w:val="none" w:sz="0" w:space="0" w:color="auto"/>
              </w:divBdr>
              <w:divsChild>
                <w:div w:id="1431927228">
                  <w:marLeft w:val="0"/>
                  <w:marRight w:val="1"/>
                  <w:marTop w:val="0"/>
                  <w:marBottom w:val="0"/>
                  <w:divBdr>
                    <w:top w:val="none" w:sz="0" w:space="0" w:color="auto"/>
                    <w:left w:val="none" w:sz="0" w:space="0" w:color="auto"/>
                    <w:bottom w:val="none" w:sz="0" w:space="0" w:color="auto"/>
                    <w:right w:val="none" w:sz="0" w:space="0" w:color="auto"/>
                  </w:divBdr>
                  <w:divsChild>
                    <w:div w:id="1044215205">
                      <w:marLeft w:val="0"/>
                      <w:marRight w:val="0"/>
                      <w:marTop w:val="0"/>
                      <w:marBottom w:val="0"/>
                      <w:divBdr>
                        <w:top w:val="none" w:sz="0" w:space="0" w:color="auto"/>
                        <w:left w:val="none" w:sz="0" w:space="0" w:color="auto"/>
                        <w:bottom w:val="none" w:sz="0" w:space="0" w:color="auto"/>
                        <w:right w:val="none" w:sz="0" w:space="0" w:color="auto"/>
                      </w:divBdr>
                      <w:divsChild>
                        <w:div w:id="1658458328">
                          <w:marLeft w:val="0"/>
                          <w:marRight w:val="0"/>
                          <w:marTop w:val="0"/>
                          <w:marBottom w:val="0"/>
                          <w:divBdr>
                            <w:top w:val="none" w:sz="0" w:space="0" w:color="auto"/>
                            <w:left w:val="none" w:sz="0" w:space="0" w:color="auto"/>
                            <w:bottom w:val="none" w:sz="0" w:space="0" w:color="auto"/>
                            <w:right w:val="none" w:sz="0" w:space="0" w:color="auto"/>
                          </w:divBdr>
                          <w:divsChild>
                            <w:div w:id="1864400197">
                              <w:marLeft w:val="0"/>
                              <w:marRight w:val="0"/>
                              <w:marTop w:val="120"/>
                              <w:marBottom w:val="360"/>
                              <w:divBdr>
                                <w:top w:val="none" w:sz="0" w:space="0" w:color="auto"/>
                                <w:left w:val="none" w:sz="0" w:space="0" w:color="auto"/>
                                <w:bottom w:val="none" w:sz="0" w:space="0" w:color="auto"/>
                                <w:right w:val="none" w:sz="0" w:space="0" w:color="auto"/>
                              </w:divBdr>
                              <w:divsChild>
                                <w:div w:id="1079794264">
                                  <w:marLeft w:val="0"/>
                                  <w:marRight w:val="0"/>
                                  <w:marTop w:val="0"/>
                                  <w:marBottom w:val="0"/>
                                  <w:divBdr>
                                    <w:top w:val="none" w:sz="0" w:space="0" w:color="auto"/>
                                    <w:left w:val="none" w:sz="0" w:space="0" w:color="auto"/>
                                    <w:bottom w:val="none" w:sz="0" w:space="0" w:color="auto"/>
                                    <w:right w:val="none" w:sz="0" w:space="0" w:color="auto"/>
                                  </w:divBdr>
                                </w:div>
                                <w:div w:id="3874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609143">
      <w:bodyDiv w:val="1"/>
      <w:marLeft w:val="0"/>
      <w:marRight w:val="0"/>
      <w:marTop w:val="0"/>
      <w:marBottom w:val="0"/>
      <w:divBdr>
        <w:top w:val="none" w:sz="0" w:space="0" w:color="auto"/>
        <w:left w:val="none" w:sz="0" w:space="0" w:color="auto"/>
        <w:bottom w:val="none" w:sz="0" w:space="0" w:color="auto"/>
        <w:right w:val="none" w:sz="0" w:space="0" w:color="auto"/>
      </w:divBdr>
      <w:divsChild>
        <w:div w:id="505945525">
          <w:marLeft w:val="0"/>
          <w:marRight w:val="0"/>
          <w:marTop w:val="0"/>
          <w:marBottom w:val="0"/>
          <w:divBdr>
            <w:top w:val="none" w:sz="0" w:space="0" w:color="auto"/>
            <w:left w:val="none" w:sz="0" w:space="0" w:color="auto"/>
            <w:bottom w:val="none" w:sz="0" w:space="0" w:color="auto"/>
            <w:right w:val="none" w:sz="0" w:space="0" w:color="auto"/>
          </w:divBdr>
          <w:divsChild>
            <w:div w:id="1240603180">
              <w:marLeft w:val="0"/>
              <w:marRight w:val="0"/>
              <w:marTop w:val="0"/>
              <w:marBottom w:val="0"/>
              <w:divBdr>
                <w:top w:val="none" w:sz="0" w:space="0" w:color="auto"/>
                <w:left w:val="none" w:sz="0" w:space="0" w:color="auto"/>
                <w:bottom w:val="none" w:sz="0" w:space="0" w:color="auto"/>
                <w:right w:val="none" w:sz="0" w:space="0" w:color="auto"/>
              </w:divBdr>
              <w:divsChild>
                <w:div w:id="1590849119">
                  <w:marLeft w:val="0"/>
                  <w:marRight w:val="0"/>
                  <w:marTop w:val="0"/>
                  <w:marBottom w:val="0"/>
                  <w:divBdr>
                    <w:top w:val="none" w:sz="0" w:space="0" w:color="auto"/>
                    <w:left w:val="none" w:sz="0" w:space="0" w:color="auto"/>
                    <w:bottom w:val="none" w:sz="0" w:space="0" w:color="auto"/>
                    <w:right w:val="none" w:sz="0" w:space="0" w:color="auto"/>
                  </w:divBdr>
                  <w:divsChild>
                    <w:div w:id="228619638">
                      <w:marLeft w:val="0"/>
                      <w:marRight w:val="0"/>
                      <w:marTop w:val="0"/>
                      <w:marBottom w:val="0"/>
                      <w:divBdr>
                        <w:top w:val="none" w:sz="0" w:space="0" w:color="auto"/>
                        <w:left w:val="none" w:sz="0" w:space="0" w:color="auto"/>
                        <w:bottom w:val="none" w:sz="0" w:space="0" w:color="auto"/>
                        <w:right w:val="none" w:sz="0" w:space="0" w:color="auto"/>
                      </w:divBdr>
                      <w:divsChild>
                        <w:div w:id="622033535">
                          <w:marLeft w:val="0"/>
                          <w:marRight w:val="0"/>
                          <w:marTop w:val="0"/>
                          <w:marBottom w:val="0"/>
                          <w:divBdr>
                            <w:top w:val="none" w:sz="0" w:space="0" w:color="auto"/>
                            <w:left w:val="none" w:sz="0" w:space="0" w:color="auto"/>
                            <w:bottom w:val="none" w:sz="0" w:space="0" w:color="auto"/>
                            <w:right w:val="none" w:sz="0" w:space="0" w:color="auto"/>
                          </w:divBdr>
                          <w:divsChild>
                            <w:div w:id="952982519">
                              <w:marLeft w:val="0"/>
                              <w:marRight w:val="0"/>
                              <w:marTop w:val="0"/>
                              <w:marBottom w:val="0"/>
                              <w:divBdr>
                                <w:top w:val="none" w:sz="0" w:space="0" w:color="auto"/>
                                <w:left w:val="none" w:sz="0" w:space="0" w:color="auto"/>
                                <w:bottom w:val="none" w:sz="0" w:space="0" w:color="auto"/>
                                <w:right w:val="none" w:sz="0" w:space="0" w:color="auto"/>
                              </w:divBdr>
                              <w:divsChild>
                                <w:div w:id="585572222">
                                  <w:marLeft w:val="0"/>
                                  <w:marRight w:val="0"/>
                                  <w:marTop w:val="0"/>
                                  <w:marBottom w:val="0"/>
                                  <w:divBdr>
                                    <w:top w:val="none" w:sz="0" w:space="0" w:color="auto"/>
                                    <w:left w:val="none" w:sz="0" w:space="0" w:color="auto"/>
                                    <w:bottom w:val="none" w:sz="0" w:space="0" w:color="auto"/>
                                    <w:right w:val="none" w:sz="0" w:space="0" w:color="auto"/>
                                  </w:divBdr>
                                  <w:divsChild>
                                    <w:div w:id="1319965915">
                                      <w:marLeft w:val="0"/>
                                      <w:marRight w:val="0"/>
                                      <w:marTop w:val="0"/>
                                      <w:marBottom w:val="240"/>
                                      <w:divBdr>
                                        <w:top w:val="none" w:sz="0" w:space="0" w:color="auto"/>
                                        <w:left w:val="none" w:sz="0" w:space="0" w:color="auto"/>
                                        <w:bottom w:val="none" w:sz="0" w:space="0" w:color="auto"/>
                                        <w:right w:val="none" w:sz="0" w:space="0" w:color="auto"/>
                                      </w:divBdr>
                                      <w:divsChild>
                                        <w:div w:id="1429694920">
                                          <w:marLeft w:val="0"/>
                                          <w:marRight w:val="0"/>
                                          <w:marTop w:val="0"/>
                                          <w:marBottom w:val="0"/>
                                          <w:divBdr>
                                            <w:top w:val="none" w:sz="0" w:space="0" w:color="auto"/>
                                            <w:left w:val="none" w:sz="0" w:space="0" w:color="auto"/>
                                            <w:bottom w:val="none" w:sz="0" w:space="0" w:color="auto"/>
                                            <w:right w:val="none" w:sz="0" w:space="0" w:color="auto"/>
                                          </w:divBdr>
                                          <w:divsChild>
                                            <w:div w:id="104930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820372">
      <w:bodyDiv w:val="1"/>
      <w:marLeft w:val="0"/>
      <w:marRight w:val="0"/>
      <w:marTop w:val="0"/>
      <w:marBottom w:val="0"/>
      <w:divBdr>
        <w:top w:val="none" w:sz="0" w:space="0" w:color="auto"/>
        <w:left w:val="none" w:sz="0" w:space="0" w:color="auto"/>
        <w:bottom w:val="none" w:sz="0" w:space="0" w:color="auto"/>
        <w:right w:val="none" w:sz="0" w:space="0" w:color="auto"/>
      </w:divBdr>
      <w:divsChild>
        <w:div w:id="1731876505">
          <w:marLeft w:val="0"/>
          <w:marRight w:val="1"/>
          <w:marTop w:val="0"/>
          <w:marBottom w:val="0"/>
          <w:divBdr>
            <w:top w:val="none" w:sz="0" w:space="0" w:color="auto"/>
            <w:left w:val="none" w:sz="0" w:space="0" w:color="auto"/>
            <w:bottom w:val="none" w:sz="0" w:space="0" w:color="auto"/>
            <w:right w:val="none" w:sz="0" w:space="0" w:color="auto"/>
          </w:divBdr>
          <w:divsChild>
            <w:div w:id="1688287502">
              <w:marLeft w:val="0"/>
              <w:marRight w:val="0"/>
              <w:marTop w:val="0"/>
              <w:marBottom w:val="0"/>
              <w:divBdr>
                <w:top w:val="none" w:sz="0" w:space="0" w:color="auto"/>
                <w:left w:val="none" w:sz="0" w:space="0" w:color="auto"/>
                <w:bottom w:val="none" w:sz="0" w:space="0" w:color="auto"/>
                <w:right w:val="none" w:sz="0" w:space="0" w:color="auto"/>
              </w:divBdr>
              <w:divsChild>
                <w:div w:id="299964897">
                  <w:marLeft w:val="0"/>
                  <w:marRight w:val="1"/>
                  <w:marTop w:val="0"/>
                  <w:marBottom w:val="0"/>
                  <w:divBdr>
                    <w:top w:val="none" w:sz="0" w:space="0" w:color="auto"/>
                    <w:left w:val="none" w:sz="0" w:space="0" w:color="auto"/>
                    <w:bottom w:val="none" w:sz="0" w:space="0" w:color="auto"/>
                    <w:right w:val="none" w:sz="0" w:space="0" w:color="auto"/>
                  </w:divBdr>
                  <w:divsChild>
                    <w:div w:id="290865424">
                      <w:marLeft w:val="0"/>
                      <w:marRight w:val="0"/>
                      <w:marTop w:val="0"/>
                      <w:marBottom w:val="0"/>
                      <w:divBdr>
                        <w:top w:val="none" w:sz="0" w:space="0" w:color="auto"/>
                        <w:left w:val="none" w:sz="0" w:space="0" w:color="auto"/>
                        <w:bottom w:val="none" w:sz="0" w:space="0" w:color="auto"/>
                        <w:right w:val="none" w:sz="0" w:space="0" w:color="auto"/>
                      </w:divBdr>
                      <w:divsChild>
                        <w:div w:id="1745494572">
                          <w:marLeft w:val="0"/>
                          <w:marRight w:val="0"/>
                          <w:marTop w:val="0"/>
                          <w:marBottom w:val="0"/>
                          <w:divBdr>
                            <w:top w:val="none" w:sz="0" w:space="0" w:color="auto"/>
                            <w:left w:val="none" w:sz="0" w:space="0" w:color="auto"/>
                            <w:bottom w:val="none" w:sz="0" w:space="0" w:color="auto"/>
                            <w:right w:val="none" w:sz="0" w:space="0" w:color="auto"/>
                          </w:divBdr>
                          <w:divsChild>
                            <w:div w:id="937174965">
                              <w:marLeft w:val="0"/>
                              <w:marRight w:val="0"/>
                              <w:marTop w:val="120"/>
                              <w:marBottom w:val="360"/>
                              <w:divBdr>
                                <w:top w:val="none" w:sz="0" w:space="0" w:color="auto"/>
                                <w:left w:val="none" w:sz="0" w:space="0" w:color="auto"/>
                                <w:bottom w:val="none" w:sz="0" w:space="0" w:color="auto"/>
                                <w:right w:val="none" w:sz="0" w:space="0" w:color="auto"/>
                              </w:divBdr>
                              <w:divsChild>
                                <w:div w:id="579369049">
                                  <w:marLeft w:val="0"/>
                                  <w:marRight w:val="0"/>
                                  <w:marTop w:val="0"/>
                                  <w:marBottom w:val="0"/>
                                  <w:divBdr>
                                    <w:top w:val="none" w:sz="0" w:space="0" w:color="auto"/>
                                    <w:left w:val="none" w:sz="0" w:space="0" w:color="auto"/>
                                    <w:bottom w:val="none" w:sz="0" w:space="0" w:color="auto"/>
                                    <w:right w:val="none" w:sz="0" w:space="0" w:color="auto"/>
                                  </w:divBdr>
                                </w:div>
                                <w:div w:id="16436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593594">
      <w:bodyDiv w:val="1"/>
      <w:marLeft w:val="0"/>
      <w:marRight w:val="0"/>
      <w:marTop w:val="0"/>
      <w:marBottom w:val="0"/>
      <w:divBdr>
        <w:top w:val="none" w:sz="0" w:space="0" w:color="auto"/>
        <w:left w:val="none" w:sz="0" w:space="0" w:color="auto"/>
        <w:bottom w:val="none" w:sz="0" w:space="0" w:color="auto"/>
        <w:right w:val="none" w:sz="0" w:space="0" w:color="auto"/>
      </w:divBdr>
      <w:divsChild>
        <w:div w:id="1719741398">
          <w:marLeft w:val="0"/>
          <w:marRight w:val="0"/>
          <w:marTop w:val="0"/>
          <w:marBottom w:val="0"/>
          <w:divBdr>
            <w:top w:val="none" w:sz="0" w:space="0" w:color="auto"/>
            <w:left w:val="none" w:sz="0" w:space="0" w:color="auto"/>
            <w:bottom w:val="none" w:sz="0" w:space="0" w:color="auto"/>
            <w:right w:val="none" w:sz="0" w:space="0" w:color="auto"/>
          </w:divBdr>
          <w:divsChild>
            <w:div w:id="1938557351">
              <w:marLeft w:val="0"/>
              <w:marRight w:val="0"/>
              <w:marTop w:val="0"/>
              <w:marBottom w:val="0"/>
              <w:divBdr>
                <w:top w:val="none" w:sz="0" w:space="0" w:color="auto"/>
                <w:left w:val="none" w:sz="0" w:space="0" w:color="auto"/>
                <w:bottom w:val="none" w:sz="0" w:space="0" w:color="auto"/>
                <w:right w:val="none" w:sz="0" w:space="0" w:color="auto"/>
              </w:divBdr>
              <w:divsChild>
                <w:div w:id="351154042">
                  <w:marLeft w:val="0"/>
                  <w:marRight w:val="0"/>
                  <w:marTop w:val="0"/>
                  <w:marBottom w:val="0"/>
                  <w:divBdr>
                    <w:top w:val="none" w:sz="0" w:space="0" w:color="auto"/>
                    <w:left w:val="none" w:sz="0" w:space="0" w:color="auto"/>
                    <w:bottom w:val="none" w:sz="0" w:space="0" w:color="auto"/>
                    <w:right w:val="none" w:sz="0" w:space="0" w:color="auto"/>
                  </w:divBdr>
                  <w:divsChild>
                    <w:div w:id="108597510">
                      <w:marLeft w:val="0"/>
                      <w:marRight w:val="0"/>
                      <w:marTop w:val="0"/>
                      <w:marBottom w:val="0"/>
                      <w:divBdr>
                        <w:top w:val="none" w:sz="0" w:space="0" w:color="auto"/>
                        <w:left w:val="none" w:sz="0" w:space="0" w:color="auto"/>
                        <w:bottom w:val="none" w:sz="0" w:space="0" w:color="auto"/>
                        <w:right w:val="none" w:sz="0" w:space="0" w:color="auto"/>
                      </w:divBdr>
                      <w:divsChild>
                        <w:div w:id="319039704">
                          <w:marLeft w:val="0"/>
                          <w:marRight w:val="0"/>
                          <w:marTop w:val="0"/>
                          <w:marBottom w:val="0"/>
                          <w:divBdr>
                            <w:top w:val="none" w:sz="0" w:space="0" w:color="auto"/>
                            <w:left w:val="none" w:sz="0" w:space="0" w:color="auto"/>
                            <w:bottom w:val="none" w:sz="0" w:space="0" w:color="auto"/>
                            <w:right w:val="none" w:sz="0" w:space="0" w:color="auto"/>
                          </w:divBdr>
                          <w:divsChild>
                            <w:div w:id="1552421940">
                              <w:marLeft w:val="0"/>
                              <w:marRight w:val="0"/>
                              <w:marTop w:val="0"/>
                              <w:marBottom w:val="0"/>
                              <w:divBdr>
                                <w:top w:val="none" w:sz="0" w:space="0" w:color="auto"/>
                                <w:left w:val="none" w:sz="0" w:space="0" w:color="auto"/>
                                <w:bottom w:val="none" w:sz="0" w:space="0" w:color="auto"/>
                                <w:right w:val="none" w:sz="0" w:space="0" w:color="auto"/>
                              </w:divBdr>
                              <w:divsChild>
                                <w:div w:id="1050501336">
                                  <w:marLeft w:val="0"/>
                                  <w:marRight w:val="0"/>
                                  <w:marTop w:val="0"/>
                                  <w:marBottom w:val="0"/>
                                  <w:divBdr>
                                    <w:top w:val="none" w:sz="0" w:space="0" w:color="auto"/>
                                    <w:left w:val="none" w:sz="0" w:space="0" w:color="auto"/>
                                    <w:bottom w:val="none" w:sz="0" w:space="0" w:color="auto"/>
                                    <w:right w:val="none" w:sz="0" w:space="0" w:color="auto"/>
                                  </w:divBdr>
                                  <w:divsChild>
                                    <w:div w:id="654837108">
                                      <w:marLeft w:val="0"/>
                                      <w:marRight w:val="0"/>
                                      <w:marTop w:val="0"/>
                                      <w:marBottom w:val="240"/>
                                      <w:divBdr>
                                        <w:top w:val="none" w:sz="0" w:space="0" w:color="auto"/>
                                        <w:left w:val="none" w:sz="0" w:space="0" w:color="auto"/>
                                        <w:bottom w:val="none" w:sz="0" w:space="0" w:color="auto"/>
                                        <w:right w:val="none" w:sz="0" w:space="0" w:color="auto"/>
                                      </w:divBdr>
                                      <w:divsChild>
                                        <w:div w:id="2120566880">
                                          <w:marLeft w:val="0"/>
                                          <w:marRight w:val="0"/>
                                          <w:marTop w:val="0"/>
                                          <w:marBottom w:val="0"/>
                                          <w:divBdr>
                                            <w:top w:val="none" w:sz="0" w:space="0" w:color="auto"/>
                                            <w:left w:val="none" w:sz="0" w:space="0" w:color="auto"/>
                                            <w:bottom w:val="none" w:sz="0" w:space="0" w:color="auto"/>
                                            <w:right w:val="none" w:sz="0" w:space="0" w:color="auto"/>
                                          </w:divBdr>
                                          <w:divsChild>
                                            <w:div w:id="65060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5779295">
      <w:bodyDiv w:val="1"/>
      <w:marLeft w:val="0"/>
      <w:marRight w:val="0"/>
      <w:marTop w:val="0"/>
      <w:marBottom w:val="0"/>
      <w:divBdr>
        <w:top w:val="none" w:sz="0" w:space="0" w:color="auto"/>
        <w:left w:val="none" w:sz="0" w:space="0" w:color="auto"/>
        <w:bottom w:val="none" w:sz="0" w:space="0" w:color="auto"/>
        <w:right w:val="none" w:sz="0" w:space="0" w:color="auto"/>
      </w:divBdr>
      <w:divsChild>
        <w:div w:id="105010184">
          <w:marLeft w:val="0"/>
          <w:marRight w:val="1"/>
          <w:marTop w:val="0"/>
          <w:marBottom w:val="0"/>
          <w:divBdr>
            <w:top w:val="none" w:sz="0" w:space="0" w:color="auto"/>
            <w:left w:val="none" w:sz="0" w:space="0" w:color="auto"/>
            <w:bottom w:val="none" w:sz="0" w:space="0" w:color="auto"/>
            <w:right w:val="none" w:sz="0" w:space="0" w:color="auto"/>
          </w:divBdr>
          <w:divsChild>
            <w:div w:id="323899431">
              <w:marLeft w:val="0"/>
              <w:marRight w:val="0"/>
              <w:marTop w:val="0"/>
              <w:marBottom w:val="0"/>
              <w:divBdr>
                <w:top w:val="none" w:sz="0" w:space="0" w:color="auto"/>
                <w:left w:val="none" w:sz="0" w:space="0" w:color="auto"/>
                <w:bottom w:val="none" w:sz="0" w:space="0" w:color="auto"/>
                <w:right w:val="none" w:sz="0" w:space="0" w:color="auto"/>
              </w:divBdr>
              <w:divsChild>
                <w:div w:id="1361589779">
                  <w:marLeft w:val="0"/>
                  <w:marRight w:val="1"/>
                  <w:marTop w:val="0"/>
                  <w:marBottom w:val="0"/>
                  <w:divBdr>
                    <w:top w:val="none" w:sz="0" w:space="0" w:color="auto"/>
                    <w:left w:val="none" w:sz="0" w:space="0" w:color="auto"/>
                    <w:bottom w:val="none" w:sz="0" w:space="0" w:color="auto"/>
                    <w:right w:val="none" w:sz="0" w:space="0" w:color="auto"/>
                  </w:divBdr>
                  <w:divsChild>
                    <w:div w:id="1261645562">
                      <w:marLeft w:val="0"/>
                      <w:marRight w:val="0"/>
                      <w:marTop w:val="0"/>
                      <w:marBottom w:val="0"/>
                      <w:divBdr>
                        <w:top w:val="none" w:sz="0" w:space="0" w:color="auto"/>
                        <w:left w:val="none" w:sz="0" w:space="0" w:color="auto"/>
                        <w:bottom w:val="none" w:sz="0" w:space="0" w:color="auto"/>
                        <w:right w:val="none" w:sz="0" w:space="0" w:color="auto"/>
                      </w:divBdr>
                      <w:divsChild>
                        <w:div w:id="357506666">
                          <w:marLeft w:val="0"/>
                          <w:marRight w:val="0"/>
                          <w:marTop w:val="0"/>
                          <w:marBottom w:val="0"/>
                          <w:divBdr>
                            <w:top w:val="none" w:sz="0" w:space="0" w:color="auto"/>
                            <w:left w:val="none" w:sz="0" w:space="0" w:color="auto"/>
                            <w:bottom w:val="none" w:sz="0" w:space="0" w:color="auto"/>
                            <w:right w:val="none" w:sz="0" w:space="0" w:color="auto"/>
                          </w:divBdr>
                          <w:divsChild>
                            <w:div w:id="1802457171">
                              <w:marLeft w:val="0"/>
                              <w:marRight w:val="0"/>
                              <w:marTop w:val="120"/>
                              <w:marBottom w:val="360"/>
                              <w:divBdr>
                                <w:top w:val="none" w:sz="0" w:space="0" w:color="auto"/>
                                <w:left w:val="none" w:sz="0" w:space="0" w:color="auto"/>
                                <w:bottom w:val="none" w:sz="0" w:space="0" w:color="auto"/>
                                <w:right w:val="none" w:sz="0" w:space="0" w:color="auto"/>
                              </w:divBdr>
                              <w:divsChild>
                                <w:div w:id="716243361">
                                  <w:marLeft w:val="0"/>
                                  <w:marRight w:val="0"/>
                                  <w:marTop w:val="0"/>
                                  <w:marBottom w:val="0"/>
                                  <w:divBdr>
                                    <w:top w:val="none" w:sz="0" w:space="0" w:color="auto"/>
                                    <w:left w:val="none" w:sz="0" w:space="0" w:color="auto"/>
                                    <w:bottom w:val="none" w:sz="0" w:space="0" w:color="auto"/>
                                    <w:right w:val="none" w:sz="0" w:space="0" w:color="auto"/>
                                  </w:divBdr>
                                </w:div>
                                <w:div w:id="37519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647364">
      <w:bodyDiv w:val="1"/>
      <w:marLeft w:val="0"/>
      <w:marRight w:val="0"/>
      <w:marTop w:val="0"/>
      <w:marBottom w:val="0"/>
      <w:divBdr>
        <w:top w:val="none" w:sz="0" w:space="0" w:color="auto"/>
        <w:left w:val="none" w:sz="0" w:space="0" w:color="auto"/>
        <w:bottom w:val="none" w:sz="0" w:space="0" w:color="auto"/>
        <w:right w:val="none" w:sz="0" w:space="0" w:color="auto"/>
      </w:divBdr>
      <w:divsChild>
        <w:div w:id="273364761">
          <w:marLeft w:val="0"/>
          <w:marRight w:val="1"/>
          <w:marTop w:val="0"/>
          <w:marBottom w:val="0"/>
          <w:divBdr>
            <w:top w:val="none" w:sz="0" w:space="0" w:color="auto"/>
            <w:left w:val="none" w:sz="0" w:space="0" w:color="auto"/>
            <w:bottom w:val="none" w:sz="0" w:space="0" w:color="auto"/>
            <w:right w:val="none" w:sz="0" w:space="0" w:color="auto"/>
          </w:divBdr>
          <w:divsChild>
            <w:div w:id="698972793">
              <w:marLeft w:val="0"/>
              <w:marRight w:val="0"/>
              <w:marTop w:val="0"/>
              <w:marBottom w:val="0"/>
              <w:divBdr>
                <w:top w:val="none" w:sz="0" w:space="0" w:color="auto"/>
                <w:left w:val="none" w:sz="0" w:space="0" w:color="auto"/>
                <w:bottom w:val="none" w:sz="0" w:space="0" w:color="auto"/>
                <w:right w:val="none" w:sz="0" w:space="0" w:color="auto"/>
              </w:divBdr>
              <w:divsChild>
                <w:div w:id="179315212">
                  <w:marLeft w:val="0"/>
                  <w:marRight w:val="1"/>
                  <w:marTop w:val="0"/>
                  <w:marBottom w:val="0"/>
                  <w:divBdr>
                    <w:top w:val="none" w:sz="0" w:space="0" w:color="auto"/>
                    <w:left w:val="none" w:sz="0" w:space="0" w:color="auto"/>
                    <w:bottom w:val="none" w:sz="0" w:space="0" w:color="auto"/>
                    <w:right w:val="none" w:sz="0" w:space="0" w:color="auto"/>
                  </w:divBdr>
                  <w:divsChild>
                    <w:div w:id="1503545059">
                      <w:marLeft w:val="0"/>
                      <w:marRight w:val="0"/>
                      <w:marTop w:val="0"/>
                      <w:marBottom w:val="0"/>
                      <w:divBdr>
                        <w:top w:val="none" w:sz="0" w:space="0" w:color="auto"/>
                        <w:left w:val="none" w:sz="0" w:space="0" w:color="auto"/>
                        <w:bottom w:val="none" w:sz="0" w:space="0" w:color="auto"/>
                        <w:right w:val="none" w:sz="0" w:space="0" w:color="auto"/>
                      </w:divBdr>
                      <w:divsChild>
                        <w:div w:id="1557083792">
                          <w:marLeft w:val="0"/>
                          <w:marRight w:val="0"/>
                          <w:marTop w:val="0"/>
                          <w:marBottom w:val="0"/>
                          <w:divBdr>
                            <w:top w:val="none" w:sz="0" w:space="0" w:color="auto"/>
                            <w:left w:val="none" w:sz="0" w:space="0" w:color="auto"/>
                            <w:bottom w:val="none" w:sz="0" w:space="0" w:color="auto"/>
                            <w:right w:val="none" w:sz="0" w:space="0" w:color="auto"/>
                          </w:divBdr>
                          <w:divsChild>
                            <w:div w:id="879249329">
                              <w:marLeft w:val="0"/>
                              <w:marRight w:val="0"/>
                              <w:marTop w:val="120"/>
                              <w:marBottom w:val="360"/>
                              <w:divBdr>
                                <w:top w:val="none" w:sz="0" w:space="0" w:color="auto"/>
                                <w:left w:val="none" w:sz="0" w:space="0" w:color="auto"/>
                                <w:bottom w:val="none" w:sz="0" w:space="0" w:color="auto"/>
                                <w:right w:val="none" w:sz="0" w:space="0" w:color="auto"/>
                              </w:divBdr>
                              <w:divsChild>
                                <w:div w:id="717780855">
                                  <w:marLeft w:val="0"/>
                                  <w:marRight w:val="0"/>
                                  <w:marTop w:val="0"/>
                                  <w:marBottom w:val="0"/>
                                  <w:divBdr>
                                    <w:top w:val="none" w:sz="0" w:space="0" w:color="auto"/>
                                    <w:left w:val="none" w:sz="0" w:space="0" w:color="auto"/>
                                    <w:bottom w:val="none" w:sz="0" w:space="0" w:color="auto"/>
                                    <w:right w:val="none" w:sz="0" w:space="0" w:color="auto"/>
                                  </w:divBdr>
                                </w:div>
                                <w:div w:id="69758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295432">
      <w:bodyDiv w:val="1"/>
      <w:marLeft w:val="0"/>
      <w:marRight w:val="0"/>
      <w:marTop w:val="0"/>
      <w:marBottom w:val="0"/>
      <w:divBdr>
        <w:top w:val="none" w:sz="0" w:space="0" w:color="auto"/>
        <w:left w:val="none" w:sz="0" w:space="0" w:color="auto"/>
        <w:bottom w:val="none" w:sz="0" w:space="0" w:color="auto"/>
        <w:right w:val="none" w:sz="0" w:space="0" w:color="auto"/>
      </w:divBdr>
      <w:divsChild>
        <w:div w:id="1309476530">
          <w:marLeft w:val="0"/>
          <w:marRight w:val="1"/>
          <w:marTop w:val="0"/>
          <w:marBottom w:val="0"/>
          <w:divBdr>
            <w:top w:val="none" w:sz="0" w:space="0" w:color="auto"/>
            <w:left w:val="none" w:sz="0" w:space="0" w:color="auto"/>
            <w:bottom w:val="none" w:sz="0" w:space="0" w:color="auto"/>
            <w:right w:val="none" w:sz="0" w:space="0" w:color="auto"/>
          </w:divBdr>
          <w:divsChild>
            <w:div w:id="26759950">
              <w:marLeft w:val="0"/>
              <w:marRight w:val="0"/>
              <w:marTop w:val="0"/>
              <w:marBottom w:val="0"/>
              <w:divBdr>
                <w:top w:val="none" w:sz="0" w:space="0" w:color="auto"/>
                <w:left w:val="none" w:sz="0" w:space="0" w:color="auto"/>
                <w:bottom w:val="none" w:sz="0" w:space="0" w:color="auto"/>
                <w:right w:val="none" w:sz="0" w:space="0" w:color="auto"/>
              </w:divBdr>
              <w:divsChild>
                <w:div w:id="1558200578">
                  <w:marLeft w:val="0"/>
                  <w:marRight w:val="1"/>
                  <w:marTop w:val="0"/>
                  <w:marBottom w:val="0"/>
                  <w:divBdr>
                    <w:top w:val="none" w:sz="0" w:space="0" w:color="auto"/>
                    <w:left w:val="none" w:sz="0" w:space="0" w:color="auto"/>
                    <w:bottom w:val="none" w:sz="0" w:space="0" w:color="auto"/>
                    <w:right w:val="none" w:sz="0" w:space="0" w:color="auto"/>
                  </w:divBdr>
                  <w:divsChild>
                    <w:div w:id="251088690">
                      <w:marLeft w:val="0"/>
                      <w:marRight w:val="0"/>
                      <w:marTop w:val="0"/>
                      <w:marBottom w:val="0"/>
                      <w:divBdr>
                        <w:top w:val="none" w:sz="0" w:space="0" w:color="auto"/>
                        <w:left w:val="none" w:sz="0" w:space="0" w:color="auto"/>
                        <w:bottom w:val="none" w:sz="0" w:space="0" w:color="auto"/>
                        <w:right w:val="none" w:sz="0" w:space="0" w:color="auto"/>
                      </w:divBdr>
                      <w:divsChild>
                        <w:div w:id="1411731098">
                          <w:marLeft w:val="0"/>
                          <w:marRight w:val="0"/>
                          <w:marTop w:val="0"/>
                          <w:marBottom w:val="0"/>
                          <w:divBdr>
                            <w:top w:val="none" w:sz="0" w:space="0" w:color="auto"/>
                            <w:left w:val="none" w:sz="0" w:space="0" w:color="auto"/>
                            <w:bottom w:val="none" w:sz="0" w:space="0" w:color="auto"/>
                            <w:right w:val="none" w:sz="0" w:space="0" w:color="auto"/>
                          </w:divBdr>
                          <w:divsChild>
                            <w:div w:id="1732843210">
                              <w:marLeft w:val="0"/>
                              <w:marRight w:val="0"/>
                              <w:marTop w:val="120"/>
                              <w:marBottom w:val="360"/>
                              <w:divBdr>
                                <w:top w:val="none" w:sz="0" w:space="0" w:color="auto"/>
                                <w:left w:val="none" w:sz="0" w:space="0" w:color="auto"/>
                                <w:bottom w:val="none" w:sz="0" w:space="0" w:color="auto"/>
                                <w:right w:val="none" w:sz="0" w:space="0" w:color="auto"/>
                              </w:divBdr>
                              <w:divsChild>
                                <w:div w:id="2128504372">
                                  <w:marLeft w:val="0"/>
                                  <w:marRight w:val="0"/>
                                  <w:marTop w:val="0"/>
                                  <w:marBottom w:val="0"/>
                                  <w:divBdr>
                                    <w:top w:val="none" w:sz="0" w:space="0" w:color="auto"/>
                                    <w:left w:val="none" w:sz="0" w:space="0" w:color="auto"/>
                                    <w:bottom w:val="none" w:sz="0" w:space="0" w:color="auto"/>
                                    <w:right w:val="none" w:sz="0" w:space="0" w:color="auto"/>
                                  </w:divBdr>
                                </w:div>
                                <w:div w:id="204721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184543">
      <w:bodyDiv w:val="1"/>
      <w:marLeft w:val="0"/>
      <w:marRight w:val="0"/>
      <w:marTop w:val="0"/>
      <w:marBottom w:val="0"/>
      <w:divBdr>
        <w:top w:val="none" w:sz="0" w:space="0" w:color="auto"/>
        <w:left w:val="none" w:sz="0" w:space="0" w:color="auto"/>
        <w:bottom w:val="none" w:sz="0" w:space="0" w:color="auto"/>
        <w:right w:val="none" w:sz="0" w:space="0" w:color="auto"/>
      </w:divBdr>
      <w:divsChild>
        <w:div w:id="1936018566">
          <w:marLeft w:val="0"/>
          <w:marRight w:val="1"/>
          <w:marTop w:val="0"/>
          <w:marBottom w:val="0"/>
          <w:divBdr>
            <w:top w:val="none" w:sz="0" w:space="0" w:color="auto"/>
            <w:left w:val="none" w:sz="0" w:space="0" w:color="auto"/>
            <w:bottom w:val="none" w:sz="0" w:space="0" w:color="auto"/>
            <w:right w:val="none" w:sz="0" w:space="0" w:color="auto"/>
          </w:divBdr>
          <w:divsChild>
            <w:div w:id="1684042386">
              <w:marLeft w:val="0"/>
              <w:marRight w:val="0"/>
              <w:marTop w:val="0"/>
              <w:marBottom w:val="0"/>
              <w:divBdr>
                <w:top w:val="none" w:sz="0" w:space="0" w:color="auto"/>
                <w:left w:val="none" w:sz="0" w:space="0" w:color="auto"/>
                <w:bottom w:val="none" w:sz="0" w:space="0" w:color="auto"/>
                <w:right w:val="none" w:sz="0" w:space="0" w:color="auto"/>
              </w:divBdr>
              <w:divsChild>
                <w:div w:id="481850182">
                  <w:marLeft w:val="0"/>
                  <w:marRight w:val="1"/>
                  <w:marTop w:val="0"/>
                  <w:marBottom w:val="0"/>
                  <w:divBdr>
                    <w:top w:val="none" w:sz="0" w:space="0" w:color="auto"/>
                    <w:left w:val="none" w:sz="0" w:space="0" w:color="auto"/>
                    <w:bottom w:val="none" w:sz="0" w:space="0" w:color="auto"/>
                    <w:right w:val="none" w:sz="0" w:space="0" w:color="auto"/>
                  </w:divBdr>
                  <w:divsChild>
                    <w:div w:id="1740058301">
                      <w:marLeft w:val="0"/>
                      <w:marRight w:val="0"/>
                      <w:marTop w:val="0"/>
                      <w:marBottom w:val="0"/>
                      <w:divBdr>
                        <w:top w:val="none" w:sz="0" w:space="0" w:color="auto"/>
                        <w:left w:val="none" w:sz="0" w:space="0" w:color="auto"/>
                        <w:bottom w:val="none" w:sz="0" w:space="0" w:color="auto"/>
                        <w:right w:val="none" w:sz="0" w:space="0" w:color="auto"/>
                      </w:divBdr>
                      <w:divsChild>
                        <w:div w:id="1566649360">
                          <w:marLeft w:val="0"/>
                          <w:marRight w:val="0"/>
                          <w:marTop w:val="0"/>
                          <w:marBottom w:val="0"/>
                          <w:divBdr>
                            <w:top w:val="none" w:sz="0" w:space="0" w:color="auto"/>
                            <w:left w:val="none" w:sz="0" w:space="0" w:color="auto"/>
                            <w:bottom w:val="none" w:sz="0" w:space="0" w:color="auto"/>
                            <w:right w:val="none" w:sz="0" w:space="0" w:color="auto"/>
                          </w:divBdr>
                          <w:divsChild>
                            <w:div w:id="736979291">
                              <w:marLeft w:val="0"/>
                              <w:marRight w:val="0"/>
                              <w:marTop w:val="120"/>
                              <w:marBottom w:val="360"/>
                              <w:divBdr>
                                <w:top w:val="none" w:sz="0" w:space="0" w:color="auto"/>
                                <w:left w:val="none" w:sz="0" w:space="0" w:color="auto"/>
                                <w:bottom w:val="none" w:sz="0" w:space="0" w:color="auto"/>
                                <w:right w:val="none" w:sz="0" w:space="0" w:color="auto"/>
                              </w:divBdr>
                              <w:divsChild>
                                <w:div w:id="1754473876">
                                  <w:marLeft w:val="0"/>
                                  <w:marRight w:val="0"/>
                                  <w:marTop w:val="0"/>
                                  <w:marBottom w:val="0"/>
                                  <w:divBdr>
                                    <w:top w:val="none" w:sz="0" w:space="0" w:color="auto"/>
                                    <w:left w:val="none" w:sz="0" w:space="0" w:color="auto"/>
                                    <w:bottom w:val="none" w:sz="0" w:space="0" w:color="auto"/>
                                    <w:right w:val="none" w:sz="0" w:space="0" w:color="auto"/>
                                  </w:divBdr>
                                </w:div>
                                <w:div w:id="101642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059771">
      <w:bodyDiv w:val="1"/>
      <w:marLeft w:val="0"/>
      <w:marRight w:val="0"/>
      <w:marTop w:val="0"/>
      <w:marBottom w:val="0"/>
      <w:divBdr>
        <w:top w:val="none" w:sz="0" w:space="0" w:color="auto"/>
        <w:left w:val="none" w:sz="0" w:space="0" w:color="auto"/>
        <w:bottom w:val="none" w:sz="0" w:space="0" w:color="auto"/>
        <w:right w:val="none" w:sz="0" w:space="0" w:color="auto"/>
      </w:divBdr>
      <w:divsChild>
        <w:div w:id="1134911590">
          <w:marLeft w:val="0"/>
          <w:marRight w:val="0"/>
          <w:marTop w:val="0"/>
          <w:marBottom w:val="0"/>
          <w:divBdr>
            <w:top w:val="none" w:sz="0" w:space="0" w:color="auto"/>
            <w:left w:val="none" w:sz="0" w:space="0" w:color="auto"/>
            <w:bottom w:val="none" w:sz="0" w:space="0" w:color="auto"/>
            <w:right w:val="none" w:sz="0" w:space="0" w:color="auto"/>
          </w:divBdr>
          <w:divsChild>
            <w:div w:id="86774580">
              <w:marLeft w:val="0"/>
              <w:marRight w:val="0"/>
              <w:marTop w:val="0"/>
              <w:marBottom w:val="0"/>
              <w:divBdr>
                <w:top w:val="none" w:sz="0" w:space="0" w:color="auto"/>
                <w:left w:val="none" w:sz="0" w:space="0" w:color="auto"/>
                <w:bottom w:val="none" w:sz="0" w:space="0" w:color="auto"/>
                <w:right w:val="none" w:sz="0" w:space="0" w:color="auto"/>
              </w:divBdr>
              <w:divsChild>
                <w:div w:id="246309845">
                  <w:marLeft w:val="0"/>
                  <w:marRight w:val="0"/>
                  <w:marTop w:val="0"/>
                  <w:marBottom w:val="0"/>
                  <w:divBdr>
                    <w:top w:val="none" w:sz="0" w:space="0" w:color="auto"/>
                    <w:left w:val="none" w:sz="0" w:space="0" w:color="auto"/>
                    <w:bottom w:val="none" w:sz="0" w:space="0" w:color="auto"/>
                    <w:right w:val="none" w:sz="0" w:space="0" w:color="auto"/>
                  </w:divBdr>
                  <w:divsChild>
                    <w:div w:id="1261908552">
                      <w:marLeft w:val="0"/>
                      <w:marRight w:val="0"/>
                      <w:marTop w:val="0"/>
                      <w:marBottom w:val="0"/>
                      <w:divBdr>
                        <w:top w:val="none" w:sz="0" w:space="0" w:color="auto"/>
                        <w:left w:val="none" w:sz="0" w:space="0" w:color="auto"/>
                        <w:bottom w:val="none" w:sz="0" w:space="0" w:color="auto"/>
                        <w:right w:val="none" w:sz="0" w:space="0" w:color="auto"/>
                      </w:divBdr>
                      <w:divsChild>
                        <w:div w:id="2099403657">
                          <w:marLeft w:val="0"/>
                          <w:marRight w:val="0"/>
                          <w:marTop w:val="0"/>
                          <w:marBottom w:val="0"/>
                          <w:divBdr>
                            <w:top w:val="none" w:sz="0" w:space="0" w:color="auto"/>
                            <w:left w:val="none" w:sz="0" w:space="0" w:color="auto"/>
                            <w:bottom w:val="none" w:sz="0" w:space="0" w:color="auto"/>
                            <w:right w:val="none" w:sz="0" w:space="0" w:color="auto"/>
                          </w:divBdr>
                          <w:divsChild>
                            <w:div w:id="548229673">
                              <w:marLeft w:val="0"/>
                              <w:marRight w:val="0"/>
                              <w:marTop w:val="0"/>
                              <w:marBottom w:val="0"/>
                              <w:divBdr>
                                <w:top w:val="none" w:sz="0" w:space="0" w:color="auto"/>
                                <w:left w:val="none" w:sz="0" w:space="0" w:color="auto"/>
                                <w:bottom w:val="none" w:sz="0" w:space="0" w:color="auto"/>
                                <w:right w:val="none" w:sz="0" w:space="0" w:color="auto"/>
                              </w:divBdr>
                              <w:divsChild>
                                <w:div w:id="53997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528068">
      <w:bodyDiv w:val="1"/>
      <w:marLeft w:val="0"/>
      <w:marRight w:val="0"/>
      <w:marTop w:val="0"/>
      <w:marBottom w:val="0"/>
      <w:divBdr>
        <w:top w:val="none" w:sz="0" w:space="0" w:color="auto"/>
        <w:left w:val="none" w:sz="0" w:space="0" w:color="auto"/>
        <w:bottom w:val="none" w:sz="0" w:space="0" w:color="auto"/>
        <w:right w:val="none" w:sz="0" w:space="0" w:color="auto"/>
      </w:divBdr>
      <w:divsChild>
        <w:div w:id="957445905">
          <w:marLeft w:val="0"/>
          <w:marRight w:val="1"/>
          <w:marTop w:val="0"/>
          <w:marBottom w:val="0"/>
          <w:divBdr>
            <w:top w:val="none" w:sz="0" w:space="0" w:color="auto"/>
            <w:left w:val="none" w:sz="0" w:space="0" w:color="auto"/>
            <w:bottom w:val="none" w:sz="0" w:space="0" w:color="auto"/>
            <w:right w:val="none" w:sz="0" w:space="0" w:color="auto"/>
          </w:divBdr>
          <w:divsChild>
            <w:div w:id="1798334806">
              <w:marLeft w:val="0"/>
              <w:marRight w:val="0"/>
              <w:marTop w:val="0"/>
              <w:marBottom w:val="0"/>
              <w:divBdr>
                <w:top w:val="none" w:sz="0" w:space="0" w:color="auto"/>
                <w:left w:val="none" w:sz="0" w:space="0" w:color="auto"/>
                <w:bottom w:val="none" w:sz="0" w:space="0" w:color="auto"/>
                <w:right w:val="none" w:sz="0" w:space="0" w:color="auto"/>
              </w:divBdr>
              <w:divsChild>
                <w:div w:id="233130189">
                  <w:marLeft w:val="0"/>
                  <w:marRight w:val="1"/>
                  <w:marTop w:val="0"/>
                  <w:marBottom w:val="0"/>
                  <w:divBdr>
                    <w:top w:val="none" w:sz="0" w:space="0" w:color="auto"/>
                    <w:left w:val="none" w:sz="0" w:space="0" w:color="auto"/>
                    <w:bottom w:val="none" w:sz="0" w:space="0" w:color="auto"/>
                    <w:right w:val="none" w:sz="0" w:space="0" w:color="auto"/>
                  </w:divBdr>
                  <w:divsChild>
                    <w:div w:id="2042852043">
                      <w:marLeft w:val="0"/>
                      <w:marRight w:val="0"/>
                      <w:marTop w:val="0"/>
                      <w:marBottom w:val="0"/>
                      <w:divBdr>
                        <w:top w:val="none" w:sz="0" w:space="0" w:color="auto"/>
                        <w:left w:val="none" w:sz="0" w:space="0" w:color="auto"/>
                        <w:bottom w:val="none" w:sz="0" w:space="0" w:color="auto"/>
                        <w:right w:val="none" w:sz="0" w:space="0" w:color="auto"/>
                      </w:divBdr>
                      <w:divsChild>
                        <w:div w:id="2095198248">
                          <w:marLeft w:val="0"/>
                          <w:marRight w:val="0"/>
                          <w:marTop w:val="0"/>
                          <w:marBottom w:val="0"/>
                          <w:divBdr>
                            <w:top w:val="none" w:sz="0" w:space="0" w:color="auto"/>
                            <w:left w:val="none" w:sz="0" w:space="0" w:color="auto"/>
                            <w:bottom w:val="none" w:sz="0" w:space="0" w:color="auto"/>
                            <w:right w:val="none" w:sz="0" w:space="0" w:color="auto"/>
                          </w:divBdr>
                          <w:divsChild>
                            <w:div w:id="101844248">
                              <w:marLeft w:val="0"/>
                              <w:marRight w:val="0"/>
                              <w:marTop w:val="120"/>
                              <w:marBottom w:val="360"/>
                              <w:divBdr>
                                <w:top w:val="none" w:sz="0" w:space="0" w:color="auto"/>
                                <w:left w:val="none" w:sz="0" w:space="0" w:color="auto"/>
                                <w:bottom w:val="none" w:sz="0" w:space="0" w:color="auto"/>
                                <w:right w:val="none" w:sz="0" w:space="0" w:color="auto"/>
                              </w:divBdr>
                              <w:divsChild>
                                <w:div w:id="1001464563">
                                  <w:marLeft w:val="0"/>
                                  <w:marRight w:val="0"/>
                                  <w:marTop w:val="0"/>
                                  <w:marBottom w:val="0"/>
                                  <w:divBdr>
                                    <w:top w:val="none" w:sz="0" w:space="0" w:color="auto"/>
                                    <w:left w:val="none" w:sz="0" w:space="0" w:color="auto"/>
                                    <w:bottom w:val="none" w:sz="0" w:space="0" w:color="auto"/>
                                    <w:right w:val="none" w:sz="0" w:space="0" w:color="auto"/>
                                  </w:divBdr>
                                </w:div>
                                <w:div w:id="158880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821129">
      <w:bodyDiv w:val="1"/>
      <w:marLeft w:val="0"/>
      <w:marRight w:val="0"/>
      <w:marTop w:val="0"/>
      <w:marBottom w:val="0"/>
      <w:divBdr>
        <w:top w:val="none" w:sz="0" w:space="0" w:color="auto"/>
        <w:left w:val="none" w:sz="0" w:space="0" w:color="auto"/>
        <w:bottom w:val="none" w:sz="0" w:space="0" w:color="auto"/>
        <w:right w:val="none" w:sz="0" w:space="0" w:color="auto"/>
      </w:divBdr>
      <w:divsChild>
        <w:div w:id="1926182551">
          <w:marLeft w:val="0"/>
          <w:marRight w:val="1"/>
          <w:marTop w:val="0"/>
          <w:marBottom w:val="0"/>
          <w:divBdr>
            <w:top w:val="none" w:sz="0" w:space="0" w:color="auto"/>
            <w:left w:val="none" w:sz="0" w:space="0" w:color="auto"/>
            <w:bottom w:val="none" w:sz="0" w:space="0" w:color="auto"/>
            <w:right w:val="none" w:sz="0" w:space="0" w:color="auto"/>
          </w:divBdr>
          <w:divsChild>
            <w:div w:id="2094472717">
              <w:marLeft w:val="0"/>
              <w:marRight w:val="0"/>
              <w:marTop w:val="0"/>
              <w:marBottom w:val="0"/>
              <w:divBdr>
                <w:top w:val="none" w:sz="0" w:space="0" w:color="auto"/>
                <w:left w:val="none" w:sz="0" w:space="0" w:color="auto"/>
                <w:bottom w:val="none" w:sz="0" w:space="0" w:color="auto"/>
                <w:right w:val="none" w:sz="0" w:space="0" w:color="auto"/>
              </w:divBdr>
              <w:divsChild>
                <w:div w:id="1494183643">
                  <w:marLeft w:val="0"/>
                  <w:marRight w:val="1"/>
                  <w:marTop w:val="0"/>
                  <w:marBottom w:val="0"/>
                  <w:divBdr>
                    <w:top w:val="none" w:sz="0" w:space="0" w:color="auto"/>
                    <w:left w:val="none" w:sz="0" w:space="0" w:color="auto"/>
                    <w:bottom w:val="none" w:sz="0" w:space="0" w:color="auto"/>
                    <w:right w:val="none" w:sz="0" w:space="0" w:color="auto"/>
                  </w:divBdr>
                  <w:divsChild>
                    <w:div w:id="2032681474">
                      <w:marLeft w:val="0"/>
                      <w:marRight w:val="0"/>
                      <w:marTop w:val="0"/>
                      <w:marBottom w:val="0"/>
                      <w:divBdr>
                        <w:top w:val="none" w:sz="0" w:space="0" w:color="auto"/>
                        <w:left w:val="none" w:sz="0" w:space="0" w:color="auto"/>
                        <w:bottom w:val="none" w:sz="0" w:space="0" w:color="auto"/>
                        <w:right w:val="none" w:sz="0" w:space="0" w:color="auto"/>
                      </w:divBdr>
                      <w:divsChild>
                        <w:div w:id="155927777">
                          <w:marLeft w:val="0"/>
                          <w:marRight w:val="0"/>
                          <w:marTop w:val="0"/>
                          <w:marBottom w:val="0"/>
                          <w:divBdr>
                            <w:top w:val="none" w:sz="0" w:space="0" w:color="auto"/>
                            <w:left w:val="none" w:sz="0" w:space="0" w:color="auto"/>
                            <w:bottom w:val="none" w:sz="0" w:space="0" w:color="auto"/>
                            <w:right w:val="none" w:sz="0" w:space="0" w:color="auto"/>
                          </w:divBdr>
                          <w:divsChild>
                            <w:div w:id="73212941">
                              <w:marLeft w:val="0"/>
                              <w:marRight w:val="0"/>
                              <w:marTop w:val="120"/>
                              <w:marBottom w:val="360"/>
                              <w:divBdr>
                                <w:top w:val="none" w:sz="0" w:space="0" w:color="auto"/>
                                <w:left w:val="none" w:sz="0" w:space="0" w:color="auto"/>
                                <w:bottom w:val="none" w:sz="0" w:space="0" w:color="auto"/>
                                <w:right w:val="none" w:sz="0" w:space="0" w:color="auto"/>
                              </w:divBdr>
                              <w:divsChild>
                                <w:div w:id="2138260051">
                                  <w:marLeft w:val="0"/>
                                  <w:marRight w:val="0"/>
                                  <w:marTop w:val="0"/>
                                  <w:marBottom w:val="0"/>
                                  <w:divBdr>
                                    <w:top w:val="none" w:sz="0" w:space="0" w:color="auto"/>
                                    <w:left w:val="none" w:sz="0" w:space="0" w:color="auto"/>
                                    <w:bottom w:val="none" w:sz="0" w:space="0" w:color="auto"/>
                                    <w:right w:val="none" w:sz="0" w:space="0" w:color="auto"/>
                                  </w:divBdr>
                                </w:div>
                                <w:div w:id="210298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081107">
      <w:bodyDiv w:val="1"/>
      <w:marLeft w:val="0"/>
      <w:marRight w:val="0"/>
      <w:marTop w:val="0"/>
      <w:marBottom w:val="0"/>
      <w:divBdr>
        <w:top w:val="none" w:sz="0" w:space="0" w:color="auto"/>
        <w:left w:val="none" w:sz="0" w:space="0" w:color="auto"/>
        <w:bottom w:val="none" w:sz="0" w:space="0" w:color="auto"/>
        <w:right w:val="none" w:sz="0" w:space="0" w:color="auto"/>
      </w:divBdr>
      <w:divsChild>
        <w:div w:id="1511144064">
          <w:marLeft w:val="0"/>
          <w:marRight w:val="1"/>
          <w:marTop w:val="0"/>
          <w:marBottom w:val="0"/>
          <w:divBdr>
            <w:top w:val="none" w:sz="0" w:space="0" w:color="auto"/>
            <w:left w:val="none" w:sz="0" w:space="0" w:color="auto"/>
            <w:bottom w:val="none" w:sz="0" w:space="0" w:color="auto"/>
            <w:right w:val="none" w:sz="0" w:space="0" w:color="auto"/>
          </w:divBdr>
          <w:divsChild>
            <w:div w:id="1822888533">
              <w:marLeft w:val="0"/>
              <w:marRight w:val="0"/>
              <w:marTop w:val="0"/>
              <w:marBottom w:val="0"/>
              <w:divBdr>
                <w:top w:val="none" w:sz="0" w:space="0" w:color="auto"/>
                <w:left w:val="none" w:sz="0" w:space="0" w:color="auto"/>
                <w:bottom w:val="none" w:sz="0" w:space="0" w:color="auto"/>
                <w:right w:val="none" w:sz="0" w:space="0" w:color="auto"/>
              </w:divBdr>
              <w:divsChild>
                <w:div w:id="1476991517">
                  <w:marLeft w:val="0"/>
                  <w:marRight w:val="1"/>
                  <w:marTop w:val="0"/>
                  <w:marBottom w:val="0"/>
                  <w:divBdr>
                    <w:top w:val="none" w:sz="0" w:space="0" w:color="auto"/>
                    <w:left w:val="none" w:sz="0" w:space="0" w:color="auto"/>
                    <w:bottom w:val="none" w:sz="0" w:space="0" w:color="auto"/>
                    <w:right w:val="none" w:sz="0" w:space="0" w:color="auto"/>
                  </w:divBdr>
                  <w:divsChild>
                    <w:div w:id="1958412607">
                      <w:marLeft w:val="0"/>
                      <w:marRight w:val="0"/>
                      <w:marTop w:val="0"/>
                      <w:marBottom w:val="0"/>
                      <w:divBdr>
                        <w:top w:val="none" w:sz="0" w:space="0" w:color="auto"/>
                        <w:left w:val="none" w:sz="0" w:space="0" w:color="auto"/>
                        <w:bottom w:val="none" w:sz="0" w:space="0" w:color="auto"/>
                        <w:right w:val="none" w:sz="0" w:space="0" w:color="auto"/>
                      </w:divBdr>
                      <w:divsChild>
                        <w:div w:id="2108387242">
                          <w:marLeft w:val="0"/>
                          <w:marRight w:val="0"/>
                          <w:marTop w:val="0"/>
                          <w:marBottom w:val="0"/>
                          <w:divBdr>
                            <w:top w:val="none" w:sz="0" w:space="0" w:color="auto"/>
                            <w:left w:val="none" w:sz="0" w:space="0" w:color="auto"/>
                            <w:bottom w:val="none" w:sz="0" w:space="0" w:color="auto"/>
                            <w:right w:val="none" w:sz="0" w:space="0" w:color="auto"/>
                          </w:divBdr>
                          <w:divsChild>
                            <w:div w:id="420761092">
                              <w:marLeft w:val="0"/>
                              <w:marRight w:val="0"/>
                              <w:marTop w:val="120"/>
                              <w:marBottom w:val="360"/>
                              <w:divBdr>
                                <w:top w:val="none" w:sz="0" w:space="0" w:color="auto"/>
                                <w:left w:val="none" w:sz="0" w:space="0" w:color="auto"/>
                                <w:bottom w:val="none" w:sz="0" w:space="0" w:color="auto"/>
                                <w:right w:val="none" w:sz="0" w:space="0" w:color="auto"/>
                              </w:divBdr>
                              <w:divsChild>
                                <w:div w:id="164902923">
                                  <w:marLeft w:val="0"/>
                                  <w:marRight w:val="0"/>
                                  <w:marTop w:val="0"/>
                                  <w:marBottom w:val="0"/>
                                  <w:divBdr>
                                    <w:top w:val="none" w:sz="0" w:space="0" w:color="auto"/>
                                    <w:left w:val="none" w:sz="0" w:space="0" w:color="auto"/>
                                    <w:bottom w:val="none" w:sz="0" w:space="0" w:color="auto"/>
                                    <w:right w:val="none" w:sz="0" w:space="0" w:color="auto"/>
                                  </w:divBdr>
                                </w:div>
                                <w:div w:id="11109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0844196">
      <w:bodyDiv w:val="1"/>
      <w:marLeft w:val="0"/>
      <w:marRight w:val="0"/>
      <w:marTop w:val="0"/>
      <w:marBottom w:val="0"/>
      <w:divBdr>
        <w:top w:val="none" w:sz="0" w:space="0" w:color="auto"/>
        <w:left w:val="none" w:sz="0" w:space="0" w:color="auto"/>
        <w:bottom w:val="none" w:sz="0" w:space="0" w:color="auto"/>
        <w:right w:val="none" w:sz="0" w:space="0" w:color="auto"/>
      </w:divBdr>
      <w:divsChild>
        <w:div w:id="1463695019">
          <w:marLeft w:val="0"/>
          <w:marRight w:val="1"/>
          <w:marTop w:val="0"/>
          <w:marBottom w:val="0"/>
          <w:divBdr>
            <w:top w:val="none" w:sz="0" w:space="0" w:color="auto"/>
            <w:left w:val="none" w:sz="0" w:space="0" w:color="auto"/>
            <w:bottom w:val="none" w:sz="0" w:space="0" w:color="auto"/>
            <w:right w:val="none" w:sz="0" w:space="0" w:color="auto"/>
          </w:divBdr>
          <w:divsChild>
            <w:div w:id="128475398">
              <w:marLeft w:val="0"/>
              <w:marRight w:val="0"/>
              <w:marTop w:val="0"/>
              <w:marBottom w:val="0"/>
              <w:divBdr>
                <w:top w:val="none" w:sz="0" w:space="0" w:color="auto"/>
                <w:left w:val="none" w:sz="0" w:space="0" w:color="auto"/>
                <w:bottom w:val="none" w:sz="0" w:space="0" w:color="auto"/>
                <w:right w:val="none" w:sz="0" w:space="0" w:color="auto"/>
              </w:divBdr>
              <w:divsChild>
                <w:div w:id="1326931054">
                  <w:marLeft w:val="0"/>
                  <w:marRight w:val="1"/>
                  <w:marTop w:val="0"/>
                  <w:marBottom w:val="0"/>
                  <w:divBdr>
                    <w:top w:val="none" w:sz="0" w:space="0" w:color="auto"/>
                    <w:left w:val="none" w:sz="0" w:space="0" w:color="auto"/>
                    <w:bottom w:val="none" w:sz="0" w:space="0" w:color="auto"/>
                    <w:right w:val="none" w:sz="0" w:space="0" w:color="auto"/>
                  </w:divBdr>
                  <w:divsChild>
                    <w:div w:id="570577431">
                      <w:marLeft w:val="0"/>
                      <w:marRight w:val="0"/>
                      <w:marTop w:val="0"/>
                      <w:marBottom w:val="0"/>
                      <w:divBdr>
                        <w:top w:val="none" w:sz="0" w:space="0" w:color="auto"/>
                        <w:left w:val="none" w:sz="0" w:space="0" w:color="auto"/>
                        <w:bottom w:val="none" w:sz="0" w:space="0" w:color="auto"/>
                        <w:right w:val="none" w:sz="0" w:space="0" w:color="auto"/>
                      </w:divBdr>
                      <w:divsChild>
                        <w:div w:id="750128336">
                          <w:marLeft w:val="0"/>
                          <w:marRight w:val="0"/>
                          <w:marTop w:val="0"/>
                          <w:marBottom w:val="0"/>
                          <w:divBdr>
                            <w:top w:val="none" w:sz="0" w:space="0" w:color="auto"/>
                            <w:left w:val="none" w:sz="0" w:space="0" w:color="auto"/>
                            <w:bottom w:val="none" w:sz="0" w:space="0" w:color="auto"/>
                            <w:right w:val="none" w:sz="0" w:space="0" w:color="auto"/>
                          </w:divBdr>
                          <w:divsChild>
                            <w:div w:id="912466067">
                              <w:marLeft w:val="0"/>
                              <w:marRight w:val="0"/>
                              <w:marTop w:val="120"/>
                              <w:marBottom w:val="360"/>
                              <w:divBdr>
                                <w:top w:val="none" w:sz="0" w:space="0" w:color="auto"/>
                                <w:left w:val="none" w:sz="0" w:space="0" w:color="auto"/>
                                <w:bottom w:val="none" w:sz="0" w:space="0" w:color="auto"/>
                                <w:right w:val="none" w:sz="0" w:space="0" w:color="auto"/>
                              </w:divBdr>
                              <w:divsChild>
                                <w:div w:id="1265697081">
                                  <w:marLeft w:val="0"/>
                                  <w:marRight w:val="0"/>
                                  <w:marTop w:val="0"/>
                                  <w:marBottom w:val="0"/>
                                  <w:divBdr>
                                    <w:top w:val="none" w:sz="0" w:space="0" w:color="auto"/>
                                    <w:left w:val="none" w:sz="0" w:space="0" w:color="auto"/>
                                    <w:bottom w:val="none" w:sz="0" w:space="0" w:color="auto"/>
                                    <w:right w:val="none" w:sz="0" w:space="0" w:color="auto"/>
                                  </w:divBdr>
                                </w:div>
                                <w:div w:id="4707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372716">
      <w:bodyDiv w:val="1"/>
      <w:marLeft w:val="0"/>
      <w:marRight w:val="0"/>
      <w:marTop w:val="0"/>
      <w:marBottom w:val="0"/>
      <w:divBdr>
        <w:top w:val="none" w:sz="0" w:space="0" w:color="auto"/>
        <w:left w:val="none" w:sz="0" w:space="0" w:color="auto"/>
        <w:bottom w:val="none" w:sz="0" w:space="0" w:color="auto"/>
        <w:right w:val="none" w:sz="0" w:space="0" w:color="auto"/>
      </w:divBdr>
      <w:divsChild>
        <w:div w:id="482431454">
          <w:marLeft w:val="0"/>
          <w:marRight w:val="1"/>
          <w:marTop w:val="0"/>
          <w:marBottom w:val="0"/>
          <w:divBdr>
            <w:top w:val="none" w:sz="0" w:space="0" w:color="auto"/>
            <w:left w:val="none" w:sz="0" w:space="0" w:color="auto"/>
            <w:bottom w:val="none" w:sz="0" w:space="0" w:color="auto"/>
            <w:right w:val="none" w:sz="0" w:space="0" w:color="auto"/>
          </w:divBdr>
          <w:divsChild>
            <w:div w:id="509493093">
              <w:marLeft w:val="0"/>
              <w:marRight w:val="0"/>
              <w:marTop w:val="0"/>
              <w:marBottom w:val="0"/>
              <w:divBdr>
                <w:top w:val="none" w:sz="0" w:space="0" w:color="auto"/>
                <w:left w:val="none" w:sz="0" w:space="0" w:color="auto"/>
                <w:bottom w:val="none" w:sz="0" w:space="0" w:color="auto"/>
                <w:right w:val="none" w:sz="0" w:space="0" w:color="auto"/>
              </w:divBdr>
              <w:divsChild>
                <w:div w:id="947928769">
                  <w:marLeft w:val="0"/>
                  <w:marRight w:val="1"/>
                  <w:marTop w:val="0"/>
                  <w:marBottom w:val="0"/>
                  <w:divBdr>
                    <w:top w:val="none" w:sz="0" w:space="0" w:color="auto"/>
                    <w:left w:val="none" w:sz="0" w:space="0" w:color="auto"/>
                    <w:bottom w:val="none" w:sz="0" w:space="0" w:color="auto"/>
                    <w:right w:val="none" w:sz="0" w:space="0" w:color="auto"/>
                  </w:divBdr>
                  <w:divsChild>
                    <w:div w:id="879628421">
                      <w:marLeft w:val="0"/>
                      <w:marRight w:val="0"/>
                      <w:marTop w:val="0"/>
                      <w:marBottom w:val="0"/>
                      <w:divBdr>
                        <w:top w:val="none" w:sz="0" w:space="0" w:color="auto"/>
                        <w:left w:val="none" w:sz="0" w:space="0" w:color="auto"/>
                        <w:bottom w:val="none" w:sz="0" w:space="0" w:color="auto"/>
                        <w:right w:val="none" w:sz="0" w:space="0" w:color="auto"/>
                      </w:divBdr>
                      <w:divsChild>
                        <w:div w:id="812016682">
                          <w:marLeft w:val="0"/>
                          <w:marRight w:val="0"/>
                          <w:marTop w:val="0"/>
                          <w:marBottom w:val="0"/>
                          <w:divBdr>
                            <w:top w:val="none" w:sz="0" w:space="0" w:color="auto"/>
                            <w:left w:val="none" w:sz="0" w:space="0" w:color="auto"/>
                            <w:bottom w:val="none" w:sz="0" w:space="0" w:color="auto"/>
                            <w:right w:val="none" w:sz="0" w:space="0" w:color="auto"/>
                          </w:divBdr>
                          <w:divsChild>
                            <w:div w:id="23295032">
                              <w:marLeft w:val="0"/>
                              <w:marRight w:val="0"/>
                              <w:marTop w:val="120"/>
                              <w:marBottom w:val="360"/>
                              <w:divBdr>
                                <w:top w:val="none" w:sz="0" w:space="0" w:color="auto"/>
                                <w:left w:val="none" w:sz="0" w:space="0" w:color="auto"/>
                                <w:bottom w:val="none" w:sz="0" w:space="0" w:color="auto"/>
                                <w:right w:val="none" w:sz="0" w:space="0" w:color="auto"/>
                              </w:divBdr>
                              <w:divsChild>
                                <w:div w:id="1887838902">
                                  <w:marLeft w:val="0"/>
                                  <w:marRight w:val="0"/>
                                  <w:marTop w:val="0"/>
                                  <w:marBottom w:val="0"/>
                                  <w:divBdr>
                                    <w:top w:val="none" w:sz="0" w:space="0" w:color="auto"/>
                                    <w:left w:val="none" w:sz="0" w:space="0" w:color="auto"/>
                                    <w:bottom w:val="none" w:sz="0" w:space="0" w:color="auto"/>
                                    <w:right w:val="none" w:sz="0" w:space="0" w:color="auto"/>
                                  </w:divBdr>
                                </w:div>
                                <w:div w:id="81849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428075">
      <w:bodyDiv w:val="1"/>
      <w:marLeft w:val="0"/>
      <w:marRight w:val="0"/>
      <w:marTop w:val="0"/>
      <w:marBottom w:val="0"/>
      <w:divBdr>
        <w:top w:val="none" w:sz="0" w:space="0" w:color="auto"/>
        <w:left w:val="none" w:sz="0" w:space="0" w:color="auto"/>
        <w:bottom w:val="none" w:sz="0" w:space="0" w:color="auto"/>
        <w:right w:val="none" w:sz="0" w:space="0" w:color="auto"/>
      </w:divBdr>
      <w:divsChild>
        <w:div w:id="264920350">
          <w:marLeft w:val="0"/>
          <w:marRight w:val="1"/>
          <w:marTop w:val="0"/>
          <w:marBottom w:val="0"/>
          <w:divBdr>
            <w:top w:val="none" w:sz="0" w:space="0" w:color="auto"/>
            <w:left w:val="none" w:sz="0" w:space="0" w:color="auto"/>
            <w:bottom w:val="none" w:sz="0" w:space="0" w:color="auto"/>
            <w:right w:val="none" w:sz="0" w:space="0" w:color="auto"/>
          </w:divBdr>
          <w:divsChild>
            <w:div w:id="2094427604">
              <w:marLeft w:val="0"/>
              <w:marRight w:val="0"/>
              <w:marTop w:val="0"/>
              <w:marBottom w:val="0"/>
              <w:divBdr>
                <w:top w:val="none" w:sz="0" w:space="0" w:color="auto"/>
                <w:left w:val="none" w:sz="0" w:space="0" w:color="auto"/>
                <w:bottom w:val="none" w:sz="0" w:space="0" w:color="auto"/>
                <w:right w:val="none" w:sz="0" w:space="0" w:color="auto"/>
              </w:divBdr>
              <w:divsChild>
                <w:div w:id="1580865868">
                  <w:marLeft w:val="0"/>
                  <w:marRight w:val="1"/>
                  <w:marTop w:val="0"/>
                  <w:marBottom w:val="0"/>
                  <w:divBdr>
                    <w:top w:val="none" w:sz="0" w:space="0" w:color="auto"/>
                    <w:left w:val="none" w:sz="0" w:space="0" w:color="auto"/>
                    <w:bottom w:val="none" w:sz="0" w:space="0" w:color="auto"/>
                    <w:right w:val="none" w:sz="0" w:space="0" w:color="auto"/>
                  </w:divBdr>
                  <w:divsChild>
                    <w:div w:id="1688215710">
                      <w:marLeft w:val="0"/>
                      <w:marRight w:val="0"/>
                      <w:marTop w:val="0"/>
                      <w:marBottom w:val="0"/>
                      <w:divBdr>
                        <w:top w:val="none" w:sz="0" w:space="0" w:color="auto"/>
                        <w:left w:val="none" w:sz="0" w:space="0" w:color="auto"/>
                        <w:bottom w:val="none" w:sz="0" w:space="0" w:color="auto"/>
                        <w:right w:val="none" w:sz="0" w:space="0" w:color="auto"/>
                      </w:divBdr>
                      <w:divsChild>
                        <w:div w:id="1492912458">
                          <w:marLeft w:val="0"/>
                          <w:marRight w:val="0"/>
                          <w:marTop w:val="0"/>
                          <w:marBottom w:val="0"/>
                          <w:divBdr>
                            <w:top w:val="none" w:sz="0" w:space="0" w:color="auto"/>
                            <w:left w:val="none" w:sz="0" w:space="0" w:color="auto"/>
                            <w:bottom w:val="none" w:sz="0" w:space="0" w:color="auto"/>
                            <w:right w:val="none" w:sz="0" w:space="0" w:color="auto"/>
                          </w:divBdr>
                          <w:divsChild>
                            <w:div w:id="408505532">
                              <w:marLeft w:val="0"/>
                              <w:marRight w:val="0"/>
                              <w:marTop w:val="120"/>
                              <w:marBottom w:val="360"/>
                              <w:divBdr>
                                <w:top w:val="none" w:sz="0" w:space="0" w:color="auto"/>
                                <w:left w:val="none" w:sz="0" w:space="0" w:color="auto"/>
                                <w:bottom w:val="none" w:sz="0" w:space="0" w:color="auto"/>
                                <w:right w:val="none" w:sz="0" w:space="0" w:color="auto"/>
                              </w:divBdr>
                              <w:divsChild>
                                <w:div w:id="160244010">
                                  <w:marLeft w:val="0"/>
                                  <w:marRight w:val="0"/>
                                  <w:marTop w:val="0"/>
                                  <w:marBottom w:val="0"/>
                                  <w:divBdr>
                                    <w:top w:val="none" w:sz="0" w:space="0" w:color="auto"/>
                                    <w:left w:val="none" w:sz="0" w:space="0" w:color="auto"/>
                                    <w:bottom w:val="none" w:sz="0" w:space="0" w:color="auto"/>
                                    <w:right w:val="none" w:sz="0" w:space="0" w:color="auto"/>
                                  </w:divBdr>
                                </w:div>
                                <w:div w:id="134154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935870">
      <w:bodyDiv w:val="1"/>
      <w:marLeft w:val="0"/>
      <w:marRight w:val="0"/>
      <w:marTop w:val="0"/>
      <w:marBottom w:val="0"/>
      <w:divBdr>
        <w:top w:val="none" w:sz="0" w:space="0" w:color="auto"/>
        <w:left w:val="none" w:sz="0" w:space="0" w:color="auto"/>
        <w:bottom w:val="none" w:sz="0" w:space="0" w:color="auto"/>
        <w:right w:val="none" w:sz="0" w:space="0" w:color="auto"/>
      </w:divBdr>
      <w:divsChild>
        <w:div w:id="1477448648">
          <w:marLeft w:val="0"/>
          <w:marRight w:val="1"/>
          <w:marTop w:val="0"/>
          <w:marBottom w:val="0"/>
          <w:divBdr>
            <w:top w:val="none" w:sz="0" w:space="0" w:color="auto"/>
            <w:left w:val="none" w:sz="0" w:space="0" w:color="auto"/>
            <w:bottom w:val="none" w:sz="0" w:space="0" w:color="auto"/>
            <w:right w:val="none" w:sz="0" w:space="0" w:color="auto"/>
          </w:divBdr>
          <w:divsChild>
            <w:div w:id="834106148">
              <w:marLeft w:val="0"/>
              <w:marRight w:val="0"/>
              <w:marTop w:val="0"/>
              <w:marBottom w:val="0"/>
              <w:divBdr>
                <w:top w:val="none" w:sz="0" w:space="0" w:color="auto"/>
                <w:left w:val="none" w:sz="0" w:space="0" w:color="auto"/>
                <w:bottom w:val="none" w:sz="0" w:space="0" w:color="auto"/>
                <w:right w:val="none" w:sz="0" w:space="0" w:color="auto"/>
              </w:divBdr>
              <w:divsChild>
                <w:div w:id="265432932">
                  <w:marLeft w:val="0"/>
                  <w:marRight w:val="1"/>
                  <w:marTop w:val="0"/>
                  <w:marBottom w:val="0"/>
                  <w:divBdr>
                    <w:top w:val="none" w:sz="0" w:space="0" w:color="auto"/>
                    <w:left w:val="none" w:sz="0" w:space="0" w:color="auto"/>
                    <w:bottom w:val="none" w:sz="0" w:space="0" w:color="auto"/>
                    <w:right w:val="none" w:sz="0" w:space="0" w:color="auto"/>
                  </w:divBdr>
                  <w:divsChild>
                    <w:div w:id="206383454">
                      <w:marLeft w:val="0"/>
                      <w:marRight w:val="0"/>
                      <w:marTop w:val="0"/>
                      <w:marBottom w:val="0"/>
                      <w:divBdr>
                        <w:top w:val="none" w:sz="0" w:space="0" w:color="auto"/>
                        <w:left w:val="none" w:sz="0" w:space="0" w:color="auto"/>
                        <w:bottom w:val="none" w:sz="0" w:space="0" w:color="auto"/>
                        <w:right w:val="none" w:sz="0" w:space="0" w:color="auto"/>
                      </w:divBdr>
                      <w:divsChild>
                        <w:div w:id="402026788">
                          <w:marLeft w:val="0"/>
                          <w:marRight w:val="0"/>
                          <w:marTop w:val="0"/>
                          <w:marBottom w:val="0"/>
                          <w:divBdr>
                            <w:top w:val="none" w:sz="0" w:space="0" w:color="auto"/>
                            <w:left w:val="none" w:sz="0" w:space="0" w:color="auto"/>
                            <w:bottom w:val="none" w:sz="0" w:space="0" w:color="auto"/>
                            <w:right w:val="none" w:sz="0" w:space="0" w:color="auto"/>
                          </w:divBdr>
                          <w:divsChild>
                            <w:div w:id="530454573">
                              <w:marLeft w:val="0"/>
                              <w:marRight w:val="0"/>
                              <w:marTop w:val="120"/>
                              <w:marBottom w:val="360"/>
                              <w:divBdr>
                                <w:top w:val="none" w:sz="0" w:space="0" w:color="auto"/>
                                <w:left w:val="none" w:sz="0" w:space="0" w:color="auto"/>
                                <w:bottom w:val="none" w:sz="0" w:space="0" w:color="auto"/>
                                <w:right w:val="none" w:sz="0" w:space="0" w:color="auto"/>
                              </w:divBdr>
                              <w:divsChild>
                                <w:div w:id="1705061139">
                                  <w:marLeft w:val="0"/>
                                  <w:marRight w:val="0"/>
                                  <w:marTop w:val="0"/>
                                  <w:marBottom w:val="0"/>
                                  <w:divBdr>
                                    <w:top w:val="none" w:sz="0" w:space="0" w:color="auto"/>
                                    <w:left w:val="none" w:sz="0" w:space="0" w:color="auto"/>
                                    <w:bottom w:val="none" w:sz="0" w:space="0" w:color="auto"/>
                                    <w:right w:val="none" w:sz="0" w:space="0" w:color="auto"/>
                                  </w:divBdr>
                                </w:div>
                                <w:div w:id="8094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5636589">
      <w:bodyDiv w:val="1"/>
      <w:marLeft w:val="0"/>
      <w:marRight w:val="0"/>
      <w:marTop w:val="0"/>
      <w:marBottom w:val="0"/>
      <w:divBdr>
        <w:top w:val="none" w:sz="0" w:space="0" w:color="auto"/>
        <w:left w:val="none" w:sz="0" w:space="0" w:color="auto"/>
        <w:bottom w:val="none" w:sz="0" w:space="0" w:color="auto"/>
        <w:right w:val="none" w:sz="0" w:space="0" w:color="auto"/>
      </w:divBdr>
      <w:divsChild>
        <w:div w:id="1590431908">
          <w:marLeft w:val="0"/>
          <w:marRight w:val="1"/>
          <w:marTop w:val="0"/>
          <w:marBottom w:val="0"/>
          <w:divBdr>
            <w:top w:val="none" w:sz="0" w:space="0" w:color="auto"/>
            <w:left w:val="none" w:sz="0" w:space="0" w:color="auto"/>
            <w:bottom w:val="none" w:sz="0" w:space="0" w:color="auto"/>
            <w:right w:val="none" w:sz="0" w:space="0" w:color="auto"/>
          </w:divBdr>
          <w:divsChild>
            <w:div w:id="1439256037">
              <w:marLeft w:val="0"/>
              <w:marRight w:val="0"/>
              <w:marTop w:val="0"/>
              <w:marBottom w:val="0"/>
              <w:divBdr>
                <w:top w:val="none" w:sz="0" w:space="0" w:color="auto"/>
                <w:left w:val="none" w:sz="0" w:space="0" w:color="auto"/>
                <w:bottom w:val="none" w:sz="0" w:space="0" w:color="auto"/>
                <w:right w:val="none" w:sz="0" w:space="0" w:color="auto"/>
              </w:divBdr>
              <w:divsChild>
                <w:div w:id="433326476">
                  <w:marLeft w:val="0"/>
                  <w:marRight w:val="1"/>
                  <w:marTop w:val="0"/>
                  <w:marBottom w:val="0"/>
                  <w:divBdr>
                    <w:top w:val="none" w:sz="0" w:space="0" w:color="auto"/>
                    <w:left w:val="none" w:sz="0" w:space="0" w:color="auto"/>
                    <w:bottom w:val="none" w:sz="0" w:space="0" w:color="auto"/>
                    <w:right w:val="none" w:sz="0" w:space="0" w:color="auto"/>
                  </w:divBdr>
                  <w:divsChild>
                    <w:div w:id="111019573">
                      <w:marLeft w:val="0"/>
                      <w:marRight w:val="0"/>
                      <w:marTop w:val="0"/>
                      <w:marBottom w:val="0"/>
                      <w:divBdr>
                        <w:top w:val="none" w:sz="0" w:space="0" w:color="auto"/>
                        <w:left w:val="none" w:sz="0" w:space="0" w:color="auto"/>
                        <w:bottom w:val="none" w:sz="0" w:space="0" w:color="auto"/>
                        <w:right w:val="none" w:sz="0" w:space="0" w:color="auto"/>
                      </w:divBdr>
                      <w:divsChild>
                        <w:div w:id="1877040642">
                          <w:marLeft w:val="0"/>
                          <w:marRight w:val="0"/>
                          <w:marTop w:val="0"/>
                          <w:marBottom w:val="0"/>
                          <w:divBdr>
                            <w:top w:val="none" w:sz="0" w:space="0" w:color="auto"/>
                            <w:left w:val="none" w:sz="0" w:space="0" w:color="auto"/>
                            <w:bottom w:val="none" w:sz="0" w:space="0" w:color="auto"/>
                            <w:right w:val="none" w:sz="0" w:space="0" w:color="auto"/>
                          </w:divBdr>
                          <w:divsChild>
                            <w:div w:id="1337263744">
                              <w:marLeft w:val="0"/>
                              <w:marRight w:val="0"/>
                              <w:marTop w:val="120"/>
                              <w:marBottom w:val="360"/>
                              <w:divBdr>
                                <w:top w:val="none" w:sz="0" w:space="0" w:color="auto"/>
                                <w:left w:val="none" w:sz="0" w:space="0" w:color="auto"/>
                                <w:bottom w:val="none" w:sz="0" w:space="0" w:color="auto"/>
                                <w:right w:val="none" w:sz="0" w:space="0" w:color="auto"/>
                              </w:divBdr>
                              <w:divsChild>
                                <w:div w:id="1403940597">
                                  <w:marLeft w:val="0"/>
                                  <w:marRight w:val="0"/>
                                  <w:marTop w:val="0"/>
                                  <w:marBottom w:val="0"/>
                                  <w:divBdr>
                                    <w:top w:val="none" w:sz="0" w:space="0" w:color="auto"/>
                                    <w:left w:val="none" w:sz="0" w:space="0" w:color="auto"/>
                                    <w:bottom w:val="none" w:sz="0" w:space="0" w:color="auto"/>
                                    <w:right w:val="none" w:sz="0" w:space="0" w:color="auto"/>
                                  </w:divBdr>
                                </w:div>
                                <w:div w:id="124945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213086">
      <w:bodyDiv w:val="1"/>
      <w:marLeft w:val="0"/>
      <w:marRight w:val="0"/>
      <w:marTop w:val="0"/>
      <w:marBottom w:val="0"/>
      <w:divBdr>
        <w:top w:val="none" w:sz="0" w:space="0" w:color="auto"/>
        <w:left w:val="none" w:sz="0" w:space="0" w:color="auto"/>
        <w:bottom w:val="none" w:sz="0" w:space="0" w:color="auto"/>
        <w:right w:val="none" w:sz="0" w:space="0" w:color="auto"/>
      </w:divBdr>
      <w:divsChild>
        <w:div w:id="1515417203">
          <w:marLeft w:val="0"/>
          <w:marRight w:val="0"/>
          <w:marTop w:val="0"/>
          <w:marBottom w:val="0"/>
          <w:divBdr>
            <w:top w:val="none" w:sz="0" w:space="0" w:color="auto"/>
            <w:left w:val="none" w:sz="0" w:space="0" w:color="auto"/>
            <w:bottom w:val="none" w:sz="0" w:space="0" w:color="auto"/>
            <w:right w:val="none" w:sz="0" w:space="0" w:color="auto"/>
          </w:divBdr>
          <w:divsChild>
            <w:div w:id="1149713534">
              <w:marLeft w:val="0"/>
              <w:marRight w:val="240"/>
              <w:marTop w:val="0"/>
              <w:marBottom w:val="0"/>
              <w:divBdr>
                <w:top w:val="none" w:sz="0" w:space="0" w:color="auto"/>
                <w:left w:val="none" w:sz="0" w:space="0" w:color="auto"/>
                <w:bottom w:val="none" w:sz="0" w:space="0" w:color="auto"/>
                <w:right w:val="none" w:sz="0" w:space="0" w:color="auto"/>
              </w:divBdr>
              <w:divsChild>
                <w:div w:id="693191920">
                  <w:marLeft w:val="0"/>
                  <w:marRight w:val="0"/>
                  <w:marTop w:val="0"/>
                  <w:marBottom w:val="0"/>
                  <w:divBdr>
                    <w:top w:val="none" w:sz="0" w:space="0" w:color="auto"/>
                    <w:left w:val="none" w:sz="0" w:space="0" w:color="auto"/>
                    <w:bottom w:val="none" w:sz="0" w:space="0" w:color="auto"/>
                    <w:right w:val="none" w:sz="0" w:space="0" w:color="auto"/>
                  </w:divBdr>
                  <w:divsChild>
                    <w:div w:id="736784296">
                      <w:marLeft w:val="0"/>
                      <w:marRight w:val="0"/>
                      <w:marTop w:val="0"/>
                      <w:marBottom w:val="0"/>
                      <w:divBdr>
                        <w:top w:val="none" w:sz="0" w:space="0" w:color="auto"/>
                        <w:left w:val="none" w:sz="0" w:space="0" w:color="auto"/>
                        <w:bottom w:val="none" w:sz="0" w:space="0" w:color="auto"/>
                        <w:right w:val="none" w:sz="0" w:space="0" w:color="auto"/>
                      </w:divBdr>
                      <w:divsChild>
                        <w:div w:id="920605539">
                          <w:marLeft w:val="0"/>
                          <w:marRight w:val="0"/>
                          <w:marTop w:val="0"/>
                          <w:marBottom w:val="0"/>
                          <w:divBdr>
                            <w:top w:val="none" w:sz="0" w:space="0" w:color="auto"/>
                            <w:left w:val="none" w:sz="0" w:space="0" w:color="auto"/>
                            <w:bottom w:val="none" w:sz="0" w:space="0" w:color="auto"/>
                            <w:right w:val="none" w:sz="0" w:space="0" w:color="auto"/>
                          </w:divBdr>
                          <w:divsChild>
                            <w:div w:id="429588855">
                              <w:marLeft w:val="0"/>
                              <w:marRight w:val="0"/>
                              <w:marTop w:val="0"/>
                              <w:marBottom w:val="0"/>
                              <w:divBdr>
                                <w:top w:val="none" w:sz="0" w:space="0" w:color="auto"/>
                                <w:left w:val="none" w:sz="0" w:space="0" w:color="auto"/>
                                <w:bottom w:val="none" w:sz="0" w:space="0" w:color="auto"/>
                                <w:right w:val="none" w:sz="0" w:space="0" w:color="auto"/>
                              </w:divBdr>
                              <w:divsChild>
                                <w:div w:id="1115372933">
                                  <w:marLeft w:val="0"/>
                                  <w:marRight w:val="0"/>
                                  <w:marTop w:val="0"/>
                                  <w:marBottom w:val="0"/>
                                  <w:divBdr>
                                    <w:top w:val="none" w:sz="0" w:space="0" w:color="auto"/>
                                    <w:left w:val="none" w:sz="0" w:space="0" w:color="auto"/>
                                    <w:bottom w:val="none" w:sz="0" w:space="0" w:color="auto"/>
                                    <w:right w:val="none" w:sz="0" w:space="0" w:color="auto"/>
                                  </w:divBdr>
                                </w:div>
                                <w:div w:id="90499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6729227">
      <w:bodyDiv w:val="1"/>
      <w:marLeft w:val="0"/>
      <w:marRight w:val="0"/>
      <w:marTop w:val="0"/>
      <w:marBottom w:val="0"/>
      <w:divBdr>
        <w:top w:val="none" w:sz="0" w:space="0" w:color="auto"/>
        <w:left w:val="none" w:sz="0" w:space="0" w:color="auto"/>
        <w:bottom w:val="none" w:sz="0" w:space="0" w:color="auto"/>
        <w:right w:val="none" w:sz="0" w:space="0" w:color="auto"/>
      </w:divBdr>
      <w:divsChild>
        <w:div w:id="815491322">
          <w:marLeft w:val="0"/>
          <w:marRight w:val="1"/>
          <w:marTop w:val="0"/>
          <w:marBottom w:val="0"/>
          <w:divBdr>
            <w:top w:val="none" w:sz="0" w:space="0" w:color="auto"/>
            <w:left w:val="none" w:sz="0" w:space="0" w:color="auto"/>
            <w:bottom w:val="none" w:sz="0" w:space="0" w:color="auto"/>
            <w:right w:val="none" w:sz="0" w:space="0" w:color="auto"/>
          </w:divBdr>
          <w:divsChild>
            <w:div w:id="680205011">
              <w:marLeft w:val="0"/>
              <w:marRight w:val="0"/>
              <w:marTop w:val="0"/>
              <w:marBottom w:val="0"/>
              <w:divBdr>
                <w:top w:val="none" w:sz="0" w:space="0" w:color="auto"/>
                <w:left w:val="none" w:sz="0" w:space="0" w:color="auto"/>
                <w:bottom w:val="none" w:sz="0" w:space="0" w:color="auto"/>
                <w:right w:val="none" w:sz="0" w:space="0" w:color="auto"/>
              </w:divBdr>
              <w:divsChild>
                <w:div w:id="196702584">
                  <w:marLeft w:val="0"/>
                  <w:marRight w:val="1"/>
                  <w:marTop w:val="0"/>
                  <w:marBottom w:val="0"/>
                  <w:divBdr>
                    <w:top w:val="none" w:sz="0" w:space="0" w:color="auto"/>
                    <w:left w:val="none" w:sz="0" w:space="0" w:color="auto"/>
                    <w:bottom w:val="none" w:sz="0" w:space="0" w:color="auto"/>
                    <w:right w:val="none" w:sz="0" w:space="0" w:color="auto"/>
                  </w:divBdr>
                  <w:divsChild>
                    <w:div w:id="954286121">
                      <w:marLeft w:val="0"/>
                      <w:marRight w:val="0"/>
                      <w:marTop w:val="0"/>
                      <w:marBottom w:val="0"/>
                      <w:divBdr>
                        <w:top w:val="none" w:sz="0" w:space="0" w:color="auto"/>
                        <w:left w:val="none" w:sz="0" w:space="0" w:color="auto"/>
                        <w:bottom w:val="none" w:sz="0" w:space="0" w:color="auto"/>
                        <w:right w:val="none" w:sz="0" w:space="0" w:color="auto"/>
                      </w:divBdr>
                      <w:divsChild>
                        <w:div w:id="983044699">
                          <w:marLeft w:val="0"/>
                          <w:marRight w:val="0"/>
                          <w:marTop w:val="0"/>
                          <w:marBottom w:val="0"/>
                          <w:divBdr>
                            <w:top w:val="none" w:sz="0" w:space="0" w:color="auto"/>
                            <w:left w:val="none" w:sz="0" w:space="0" w:color="auto"/>
                            <w:bottom w:val="none" w:sz="0" w:space="0" w:color="auto"/>
                            <w:right w:val="none" w:sz="0" w:space="0" w:color="auto"/>
                          </w:divBdr>
                          <w:divsChild>
                            <w:div w:id="1185826008">
                              <w:marLeft w:val="0"/>
                              <w:marRight w:val="0"/>
                              <w:marTop w:val="120"/>
                              <w:marBottom w:val="360"/>
                              <w:divBdr>
                                <w:top w:val="none" w:sz="0" w:space="0" w:color="auto"/>
                                <w:left w:val="none" w:sz="0" w:space="0" w:color="auto"/>
                                <w:bottom w:val="none" w:sz="0" w:space="0" w:color="auto"/>
                                <w:right w:val="none" w:sz="0" w:space="0" w:color="auto"/>
                              </w:divBdr>
                              <w:divsChild>
                                <w:div w:id="2037386107">
                                  <w:marLeft w:val="0"/>
                                  <w:marRight w:val="0"/>
                                  <w:marTop w:val="0"/>
                                  <w:marBottom w:val="0"/>
                                  <w:divBdr>
                                    <w:top w:val="none" w:sz="0" w:space="0" w:color="auto"/>
                                    <w:left w:val="none" w:sz="0" w:space="0" w:color="auto"/>
                                    <w:bottom w:val="none" w:sz="0" w:space="0" w:color="auto"/>
                                    <w:right w:val="none" w:sz="0" w:space="0" w:color="auto"/>
                                  </w:divBdr>
                                </w:div>
                                <w:div w:id="18190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137716">
      <w:bodyDiv w:val="1"/>
      <w:marLeft w:val="0"/>
      <w:marRight w:val="0"/>
      <w:marTop w:val="0"/>
      <w:marBottom w:val="0"/>
      <w:divBdr>
        <w:top w:val="none" w:sz="0" w:space="0" w:color="auto"/>
        <w:left w:val="none" w:sz="0" w:space="0" w:color="auto"/>
        <w:bottom w:val="none" w:sz="0" w:space="0" w:color="auto"/>
        <w:right w:val="none" w:sz="0" w:space="0" w:color="auto"/>
      </w:divBdr>
      <w:divsChild>
        <w:div w:id="1374840759">
          <w:marLeft w:val="0"/>
          <w:marRight w:val="1"/>
          <w:marTop w:val="0"/>
          <w:marBottom w:val="0"/>
          <w:divBdr>
            <w:top w:val="none" w:sz="0" w:space="0" w:color="auto"/>
            <w:left w:val="none" w:sz="0" w:space="0" w:color="auto"/>
            <w:bottom w:val="none" w:sz="0" w:space="0" w:color="auto"/>
            <w:right w:val="none" w:sz="0" w:space="0" w:color="auto"/>
          </w:divBdr>
          <w:divsChild>
            <w:div w:id="1107694996">
              <w:marLeft w:val="0"/>
              <w:marRight w:val="0"/>
              <w:marTop w:val="0"/>
              <w:marBottom w:val="0"/>
              <w:divBdr>
                <w:top w:val="none" w:sz="0" w:space="0" w:color="auto"/>
                <w:left w:val="none" w:sz="0" w:space="0" w:color="auto"/>
                <w:bottom w:val="none" w:sz="0" w:space="0" w:color="auto"/>
                <w:right w:val="none" w:sz="0" w:space="0" w:color="auto"/>
              </w:divBdr>
              <w:divsChild>
                <w:div w:id="1939681228">
                  <w:marLeft w:val="0"/>
                  <w:marRight w:val="1"/>
                  <w:marTop w:val="0"/>
                  <w:marBottom w:val="0"/>
                  <w:divBdr>
                    <w:top w:val="none" w:sz="0" w:space="0" w:color="auto"/>
                    <w:left w:val="none" w:sz="0" w:space="0" w:color="auto"/>
                    <w:bottom w:val="none" w:sz="0" w:space="0" w:color="auto"/>
                    <w:right w:val="none" w:sz="0" w:space="0" w:color="auto"/>
                  </w:divBdr>
                  <w:divsChild>
                    <w:div w:id="605700240">
                      <w:marLeft w:val="0"/>
                      <w:marRight w:val="0"/>
                      <w:marTop w:val="0"/>
                      <w:marBottom w:val="0"/>
                      <w:divBdr>
                        <w:top w:val="none" w:sz="0" w:space="0" w:color="auto"/>
                        <w:left w:val="none" w:sz="0" w:space="0" w:color="auto"/>
                        <w:bottom w:val="none" w:sz="0" w:space="0" w:color="auto"/>
                        <w:right w:val="none" w:sz="0" w:space="0" w:color="auto"/>
                      </w:divBdr>
                      <w:divsChild>
                        <w:div w:id="2086142904">
                          <w:marLeft w:val="0"/>
                          <w:marRight w:val="0"/>
                          <w:marTop w:val="0"/>
                          <w:marBottom w:val="0"/>
                          <w:divBdr>
                            <w:top w:val="none" w:sz="0" w:space="0" w:color="auto"/>
                            <w:left w:val="none" w:sz="0" w:space="0" w:color="auto"/>
                            <w:bottom w:val="none" w:sz="0" w:space="0" w:color="auto"/>
                            <w:right w:val="none" w:sz="0" w:space="0" w:color="auto"/>
                          </w:divBdr>
                          <w:divsChild>
                            <w:div w:id="1846239772">
                              <w:marLeft w:val="0"/>
                              <w:marRight w:val="0"/>
                              <w:marTop w:val="120"/>
                              <w:marBottom w:val="360"/>
                              <w:divBdr>
                                <w:top w:val="none" w:sz="0" w:space="0" w:color="auto"/>
                                <w:left w:val="none" w:sz="0" w:space="0" w:color="auto"/>
                                <w:bottom w:val="none" w:sz="0" w:space="0" w:color="auto"/>
                                <w:right w:val="none" w:sz="0" w:space="0" w:color="auto"/>
                              </w:divBdr>
                              <w:divsChild>
                                <w:div w:id="368266667">
                                  <w:marLeft w:val="0"/>
                                  <w:marRight w:val="0"/>
                                  <w:marTop w:val="0"/>
                                  <w:marBottom w:val="0"/>
                                  <w:divBdr>
                                    <w:top w:val="none" w:sz="0" w:space="0" w:color="auto"/>
                                    <w:left w:val="none" w:sz="0" w:space="0" w:color="auto"/>
                                    <w:bottom w:val="none" w:sz="0" w:space="0" w:color="auto"/>
                                    <w:right w:val="none" w:sz="0" w:space="0" w:color="auto"/>
                                  </w:divBdr>
                                </w:div>
                                <w:div w:id="79568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547482">
      <w:bodyDiv w:val="1"/>
      <w:marLeft w:val="0"/>
      <w:marRight w:val="0"/>
      <w:marTop w:val="0"/>
      <w:marBottom w:val="0"/>
      <w:divBdr>
        <w:top w:val="none" w:sz="0" w:space="0" w:color="auto"/>
        <w:left w:val="none" w:sz="0" w:space="0" w:color="auto"/>
        <w:bottom w:val="none" w:sz="0" w:space="0" w:color="auto"/>
        <w:right w:val="none" w:sz="0" w:space="0" w:color="auto"/>
      </w:divBdr>
      <w:divsChild>
        <w:div w:id="963345059">
          <w:marLeft w:val="0"/>
          <w:marRight w:val="1"/>
          <w:marTop w:val="0"/>
          <w:marBottom w:val="0"/>
          <w:divBdr>
            <w:top w:val="none" w:sz="0" w:space="0" w:color="auto"/>
            <w:left w:val="none" w:sz="0" w:space="0" w:color="auto"/>
            <w:bottom w:val="none" w:sz="0" w:space="0" w:color="auto"/>
            <w:right w:val="none" w:sz="0" w:space="0" w:color="auto"/>
          </w:divBdr>
          <w:divsChild>
            <w:div w:id="1661692673">
              <w:marLeft w:val="0"/>
              <w:marRight w:val="0"/>
              <w:marTop w:val="0"/>
              <w:marBottom w:val="0"/>
              <w:divBdr>
                <w:top w:val="none" w:sz="0" w:space="0" w:color="auto"/>
                <w:left w:val="none" w:sz="0" w:space="0" w:color="auto"/>
                <w:bottom w:val="none" w:sz="0" w:space="0" w:color="auto"/>
                <w:right w:val="none" w:sz="0" w:space="0" w:color="auto"/>
              </w:divBdr>
              <w:divsChild>
                <w:div w:id="1282109924">
                  <w:marLeft w:val="0"/>
                  <w:marRight w:val="1"/>
                  <w:marTop w:val="0"/>
                  <w:marBottom w:val="0"/>
                  <w:divBdr>
                    <w:top w:val="none" w:sz="0" w:space="0" w:color="auto"/>
                    <w:left w:val="none" w:sz="0" w:space="0" w:color="auto"/>
                    <w:bottom w:val="none" w:sz="0" w:space="0" w:color="auto"/>
                    <w:right w:val="none" w:sz="0" w:space="0" w:color="auto"/>
                  </w:divBdr>
                  <w:divsChild>
                    <w:div w:id="664556311">
                      <w:marLeft w:val="0"/>
                      <w:marRight w:val="0"/>
                      <w:marTop w:val="0"/>
                      <w:marBottom w:val="0"/>
                      <w:divBdr>
                        <w:top w:val="none" w:sz="0" w:space="0" w:color="auto"/>
                        <w:left w:val="none" w:sz="0" w:space="0" w:color="auto"/>
                        <w:bottom w:val="none" w:sz="0" w:space="0" w:color="auto"/>
                        <w:right w:val="none" w:sz="0" w:space="0" w:color="auto"/>
                      </w:divBdr>
                      <w:divsChild>
                        <w:div w:id="1219586106">
                          <w:marLeft w:val="0"/>
                          <w:marRight w:val="0"/>
                          <w:marTop w:val="0"/>
                          <w:marBottom w:val="0"/>
                          <w:divBdr>
                            <w:top w:val="none" w:sz="0" w:space="0" w:color="auto"/>
                            <w:left w:val="none" w:sz="0" w:space="0" w:color="auto"/>
                            <w:bottom w:val="none" w:sz="0" w:space="0" w:color="auto"/>
                            <w:right w:val="none" w:sz="0" w:space="0" w:color="auto"/>
                          </w:divBdr>
                          <w:divsChild>
                            <w:div w:id="334309501">
                              <w:marLeft w:val="0"/>
                              <w:marRight w:val="0"/>
                              <w:marTop w:val="120"/>
                              <w:marBottom w:val="360"/>
                              <w:divBdr>
                                <w:top w:val="none" w:sz="0" w:space="0" w:color="auto"/>
                                <w:left w:val="none" w:sz="0" w:space="0" w:color="auto"/>
                                <w:bottom w:val="none" w:sz="0" w:space="0" w:color="auto"/>
                                <w:right w:val="none" w:sz="0" w:space="0" w:color="auto"/>
                              </w:divBdr>
                              <w:divsChild>
                                <w:div w:id="73937941">
                                  <w:marLeft w:val="0"/>
                                  <w:marRight w:val="0"/>
                                  <w:marTop w:val="0"/>
                                  <w:marBottom w:val="0"/>
                                  <w:divBdr>
                                    <w:top w:val="none" w:sz="0" w:space="0" w:color="auto"/>
                                    <w:left w:val="none" w:sz="0" w:space="0" w:color="auto"/>
                                    <w:bottom w:val="none" w:sz="0" w:space="0" w:color="auto"/>
                                    <w:right w:val="none" w:sz="0" w:space="0" w:color="auto"/>
                                  </w:divBdr>
                                </w:div>
                                <w:div w:id="34394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8324484">
      <w:bodyDiv w:val="1"/>
      <w:marLeft w:val="0"/>
      <w:marRight w:val="0"/>
      <w:marTop w:val="0"/>
      <w:marBottom w:val="0"/>
      <w:divBdr>
        <w:top w:val="none" w:sz="0" w:space="0" w:color="auto"/>
        <w:left w:val="none" w:sz="0" w:space="0" w:color="auto"/>
        <w:bottom w:val="none" w:sz="0" w:space="0" w:color="auto"/>
        <w:right w:val="none" w:sz="0" w:space="0" w:color="auto"/>
      </w:divBdr>
      <w:divsChild>
        <w:div w:id="247159083">
          <w:marLeft w:val="0"/>
          <w:marRight w:val="1"/>
          <w:marTop w:val="0"/>
          <w:marBottom w:val="0"/>
          <w:divBdr>
            <w:top w:val="none" w:sz="0" w:space="0" w:color="auto"/>
            <w:left w:val="none" w:sz="0" w:space="0" w:color="auto"/>
            <w:bottom w:val="none" w:sz="0" w:space="0" w:color="auto"/>
            <w:right w:val="none" w:sz="0" w:space="0" w:color="auto"/>
          </w:divBdr>
          <w:divsChild>
            <w:div w:id="363483682">
              <w:marLeft w:val="0"/>
              <w:marRight w:val="0"/>
              <w:marTop w:val="0"/>
              <w:marBottom w:val="0"/>
              <w:divBdr>
                <w:top w:val="none" w:sz="0" w:space="0" w:color="auto"/>
                <w:left w:val="none" w:sz="0" w:space="0" w:color="auto"/>
                <w:bottom w:val="none" w:sz="0" w:space="0" w:color="auto"/>
                <w:right w:val="none" w:sz="0" w:space="0" w:color="auto"/>
              </w:divBdr>
              <w:divsChild>
                <w:div w:id="1509558697">
                  <w:marLeft w:val="0"/>
                  <w:marRight w:val="1"/>
                  <w:marTop w:val="0"/>
                  <w:marBottom w:val="0"/>
                  <w:divBdr>
                    <w:top w:val="none" w:sz="0" w:space="0" w:color="auto"/>
                    <w:left w:val="none" w:sz="0" w:space="0" w:color="auto"/>
                    <w:bottom w:val="none" w:sz="0" w:space="0" w:color="auto"/>
                    <w:right w:val="none" w:sz="0" w:space="0" w:color="auto"/>
                  </w:divBdr>
                  <w:divsChild>
                    <w:div w:id="76640249">
                      <w:marLeft w:val="0"/>
                      <w:marRight w:val="0"/>
                      <w:marTop w:val="0"/>
                      <w:marBottom w:val="0"/>
                      <w:divBdr>
                        <w:top w:val="none" w:sz="0" w:space="0" w:color="auto"/>
                        <w:left w:val="none" w:sz="0" w:space="0" w:color="auto"/>
                        <w:bottom w:val="none" w:sz="0" w:space="0" w:color="auto"/>
                        <w:right w:val="none" w:sz="0" w:space="0" w:color="auto"/>
                      </w:divBdr>
                      <w:divsChild>
                        <w:div w:id="1301497354">
                          <w:marLeft w:val="0"/>
                          <w:marRight w:val="0"/>
                          <w:marTop w:val="0"/>
                          <w:marBottom w:val="0"/>
                          <w:divBdr>
                            <w:top w:val="none" w:sz="0" w:space="0" w:color="auto"/>
                            <w:left w:val="none" w:sz="0" w:space="0" w:color="auto"/>
                            <w:bottom w:val="none" w:sz="0" w:space="0" w:color="auto"/>
                            <w:right w:val="none" w:sz="0" w:space="0" w:color="auto"/>
                          </w:divBdr>
                          <w:divsChild>
                            <w:div w:id="1851292612">
                              <w:marLeft w:val="0"/>
                              <w:marRight w:val="0"/>
                              <w:marTop w:val="120"/>
                              <w:marBottom w:val="360"/>
                              <w:divBdr>
                                <w:top w:val="none" w:sz="0" w:space="0" w:color="auto"/>
                                <w:left w:val="none" w:sz="0" w:space="0" w:color="auto"/>
                                <w:bottom w:val="none" w:sz="0" w:space="0" w:color="auto"/>
                                <w:right w:val="none" w:sz="0" w:space="0" w:color="auto"/>
                              </w:divBdr>
                              <w:divsChild>
                                <w:div w:id="1171333561">
                                  <w:marLeft w:val="0"/>
                                  <w:marRight w:val="0"/>
                                  <w:marTop w:val="0"/>
                                  <w:marBottom w:val="0"/>
                                  <w:divBdr>
                                    <w:top w:val="none" w:sz="0" w:space="0" w:color="auto"/>
                                    <w:left w:val="none" w:sz="0" w:space="0" w:color="auto"/>
                                    <w:bottom w:val="none" w:sz="0" w:space="0" w:color="auto"/>
                                    <w:right w:val="none" w:sz="0" w:space="0" w:color="auto"/>
                                  </w:divBdr>
                                </w:div>
                                <w:div w:id="135680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9386370">
      <w:bodyDiv w:val="1"/>
      <w:marLeft w:val="0"/>
      <w:marRight w:val="0"/>
      <w:marTop w:val="0"/>
      <w:marBottom w:val="0"/>
      <w:divBdr>
        <w:top w:val="none" w:sz="0" w:space="0" w:color="auto"/>
        <w:left w:val="none" w:sz="0" w:space="0" w:color="auto"/>
        <w:bottom w:val="none" w:sz="0" w:space="0" w:color="auto"/>
        <w:right w:val="none" w:sz="0" w:space="0" w:color="auto"/>
      </w:divBdr>
      <w:divsChild>
        <w:div w:id="2114545677">
          <w:marLeft w:val="0"/>
          <w:marRight w:val="0"/>
          <w:marTop w:val="0"/>
          <w:marBottom w:val="0"/>
          <w:divBdr>
            <w:top w:val="none" w:sz="0" w:space="0" w:color="auto"/>
            <w:left w:val="none" w:sz="0" w:space="0" w:color="auto"/>
            <w:bottom w:val="none" w:sz="0" w:space="0" w:color="auto"/>
            <w:right w:val="none" w:sz="0" w:space="0" w:color="auto"/>
          </w:divBdr>
          <w:divsChild>
            <w:div w:id="590162580">
              <w:marLeft w:val="0"/>
              <w:marRight w:val="240"/>
              <w:marTop w:val="0"/>
              <w:marBottom w:val="0"/>
              <w:divBdr>
                <w:top w:val="none" w:sz="0" w:space="0" w:color="auto"/>
                <w:left w:val="none" w:sz="0" w:space="0" w:color="auto"/>
                <w:bottom w:val="none" w:sz="0" w:space="0" w:color="auto"/>
                <w:right w:val="none" w:sz="0" w:space="0" w:color="auto"/>
              </w:divBdr>
              <w:divsChild>
                <w:div w:id="398401456">
                  <w:marLeft w:val="0"/>
                  <w:marRight w:val="0"/>
                  <w:marTop w:val="0"/>
                  <w:marBottom w:val="0"/>
                  <w:divBdr>
                    <w:top w:val="none" w:sz="0" w:space="0" w:color="auto"/>
                    <w:left w:val="none" w:sz="0" w:space="0" w:color="auto"/>
                    <w:bottom w:val="none" w:sz="0" w:space="0" w:color="auto"/>
                    <w:right w:val="none" w:sz="0" w:space="0" w:color="auto"/>
                  </w:divBdr>
                  <w:divsChild>
                    <w:div w:id="1742487550">
                      <w:marLeft w:val="0"/>
                      <w:marRight w:val="0"/>
                      <w:marTop w:val="0"/>
                      <w:marBottom w:val="0"/>
                      <w:divBdr>
                        <w:top w:val="none" w:sz="0" w:space="0" w:color="auto"/>
                        <w:left w:val="none" w:sz="0" w:space="0" w:color="auto"/>
                        <w:bottom w:val="none" w:sz="0" w:space="0" w:color="auto"/>
                        <w:right w:val="none" w:sz="0" w:space="0" w:color="auto"/>
                      </w:divBdr>
                      <w:divsChild>
                        <w:div w:id="1868836892">
                          <w:marLeft w:val="0"/>
                          <w:marRight w:val="0"/>
                          <w:marTop w:val="0"/>
                          <w:marBottom w:val="0"/>
                          <w:divBdr>
                            <w:top w:val="none" w:sz="0" w:space="0" w:color="auto"/>
                            <w:left w:val="none" w:sz="0" w:space="0" w:color="auto"/>
                            <w:bottom w:val="none" w:sz="0" w:space="0" w:color="auto"/>
                            <w:right w:val="none" w:sz="0" w:space="0" w:color="auto"/>
                          </w:divBdr>
                          <w:divsChild>
                            <w:div w:id="2082174443">
                              <w:marLeft w:val="0"/>
                              <w:marRight w:val="0"/>
                              <w:marTop w:val="0"/>
                              <w:marBottom w:val="0"/>
                              <w:divBdr>
                                <w:top w:val="none" w:sz="0" w:space="0" w:color="auto"/>
                                <w:left w:val="none" w:sz="0" w:space="0" w:color="auto"/>
                                <w:bottom w:val="none" w:sz="0" w:space="0" w:color="auto"/>
                                <w:right w:val="none" w:sz="0" w:space="0" w:color="auto"/>
                              </w:divBdr>
                              <w:divsChild>
                                <w:div w:id="139481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22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52276385">
      <w:bodyDiv w:val="1"/>
      <w:marLeft w:val="0"/>
      <w:marRight w:val="0"/>
      <w:marTop w:val="0"/>
      <w:marBottom w:val="0"/>
      <w:divBdr>
        <w:top w:val="none" w:sz="0" w:space="0" w:color="auto"/>
        <w:left w:val="none" w:sz="0" w:space="0" w:color="auto"/>
        <w:bottom w:val="none" w:sz="0" w:space="0" w:color="auto"/>
        <w:right w:val="none" w:sz="0" w:space="0" w:color="auto"/>
      </w:divBdr>
      <w:divsChild>
        <w:div w:id="856236144">
          <w:marLeft w:val="0"/>
          <w:marRight w:val="1"/>
          <w:marTop w:val="0"/>
          <w:marBottom w:val="0"/>
          <w:divBdr>
            <w:top w:val="none" w:sz="0" w:space="0" w:color="auto"/>
            <w:left w:val="none" w:sz="0" w:space="0" w:color="auto"/>
            <w:bottom w:val="none" w:sz="0" w:space="0" w:color="auto"/>
            <w:right w:val="none" w:sz="0" w:space="0" w:color="auto"/>
          </w:divBdr>
          <w:divsChild>
            <w:div w:id="2014451425">
              <w:marLeft w:val="0"/>
              <w:marRight w:val="0"/>
              <w:marTop w:val="0"/>
              <w:marBottom w:val="0"/>
              <w:divBdr>
                <w:top w:val="none" w:sz="0" w:space="0" w:color="auto"/>
                <w:left w:val="none" w:sz="0" w:space="0" w:color="auto"/>
                <w:bottom w:val="none" w:sz="0" w:space="0" w:color="auto"/>
                <w:right w:val="none" w:sz="0" w:space="0" w:color="auto"/>
              </w:divBdr>
              <w:divsChild>
                <w:div w:id="1210604627">
                  <w:marLeft w:val="0"/>
                  <w:marRight w:val="1"/>
                  <w:marTop w:val="0"/>
                  <w:marBottom w:val="0"/>
                  <w:divBdr>
                    <w:top w:val="none" w:sz="0" w:space="0" w:color="auto"/>
                    <w:left w:val="none" w:sz="0" w:space="0" w:color="auto"/>
                    <w:bottom w:val="none" w:sz="0" w:space="0" w:color="auto"/>
                    <w:right w:val="none" w:sz="0" w:space="0" w:color="auto"/>
                  </w:divBdr>
                  <w:divsChild>
                    <w:div w:id="989747231">
                      <w:marLeft w:val="0"/>
                      <w:marRight w:val="0"/>
                      <w:marTop w:val="0"/>
                      <w:marBottom w:val="0"/>
                      <w:divBdr>
                        <w:top w:val="none" w:sz="0" w:space="0" w:color="auto"/>
                        <w:left w:val="none" w:sz="0" w:space="0" w:color="auto"/>
                        <w:bottom w:val="none" w:sz="0" w:space="0" w:color="auto"/>
                        <w:right w:val="none" w:sz="0" w:space="0" w:color="auto"/>
                      </w:divBdr>
                      <w:divsChild>
                        <w:div w:id="1236164076">
                          <w:marLeft w:val="0"/>
                          <w:marRight w:val="0"/>
                          <w:marTop w:val="0"/>
                          <w:marBottom w:val="0"/>
                          <w:divBdr>
                            <w:top w:val="none" w:sz="0" w:space="0" w:color="auto"/>
                            <w:left w:val="none" w:sz="0" w:space="0" w:color="auto"/>
                            <w:bottom w:val="none" w:sz="0" w:space="0" w:color="auto"/>
                            <w:right w:val="none" w:sz="0" w:space="0" w:color="auto"/>
                          </w:divBdr>
                          <w:divsChild>
                            <w:div w:id="4212613">
                              <w:marLeft w:val="0"/>
                              <w:marRight w:val="0"/>
                              <w:marTop w:val="120"/>
                              <w:marBottom w:val="360"/>
                              <w:divBdr>
                                <w:top w:val="none" w:sz="0" w:space="0" w:color="auto"/>
                                <w:left w:val="none" w:sz="0" w:space="0" w:color="auto"/>
                                <w:bottom w:val="none" w:sz="0" w:space="0" w:color="auto"/>
                                <w:right w:val="none" w:sz="0" w:space="0" w:color="auto"/>
                              </w:divBdr>
                              <w:divsChild>
                                <w:div w:id="224072011">
                                  <w:marLeft w:val="0"/>
                                  <w:marRight w:val="0"/>
                                  <w:marTop w:val="0"/>
                                  <w:marBottom w:val="0"/>
                                  <w:divBdr>
                                    <w:top w:val="none" w:sz="0" w:space="0" w:color="auto"/>
                                    <w:left w:val="none" w:sz="0" w:space="0" w:color="auto"/>
                                    <w:bottom w:val="none" w:sz="0" w:space="0" w:color="auto"/>
                                    <w:right w:val="none" w:sz="0" w:space="0" w:color="auto"/>
                                  </w:divBdr>
                                </w:div>
                                <w:div w:id="195378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196552">
      <w:bodyDiv w:val="1"/>
      <w:marLeft w:val="0"/>
      <w:marRight w:val="0"/>
      <w:marTop w:val="0"/>
      <w:marBottom w:val="0"/>
      <w:divBdr>
        <w:top w:val="none" w:sz="0" w:space="0" w:color="auto"/>
        <w:left w:val="none" w:sz="0" w:space="0" w:color="auto"/>
        <w:bottom w:val="none" w:sz="0" w:space="0" w:color="auto"/>
        <w:right w:val="none" w:sz="0" w:space="0" w:color="auto"/>
      </w:divBdr>
      <w:divsChild>
        <w:div w:id="911620817">
          <w:marLeft w:val="0"/>
          <w:marRight w:val="1"/>
          <w:marTop w:val="0"/>
          <w:marBottom w:val="0"/>
          <w:divBdr>
            <w:top w:val="none" w:sz="0" w:space="0" w:color="auto"/>
            <w:left w:val="none" w:sz="0" w:space="0" w:color="auto"/>
            <w:bottom w:val="none" w:sz="0" w:space="0" w:color="auto"/>
            <w:right w:val="none" w:sz="0" w:space="0" w:color="auto"/>
          </w:divBdr>
          <w:divsChild>
            <w:div w:id="1104229925">
              <w:marLeft w:val="0"/>
              <w:marRight w:val="0"/>
              <w:marTop w:val="0"/>
              <w:marBottom w:val="0"/>
              <w:divBdr>
                <w:top w:val="none" w:sz="0" w:space="0" w:color="auto"/>
                <w:left w:val="none" w:sz="0" w:space="0" w:color="auto"/>
                <w:bottom w:val="none" w:sz="0" w:space="0" w:color="auto"/>
                <w:right w:val="none" w:sz="0" w:space="0" w:color="auto"/>
              </w:divBdr>
              <w:divsChild>
                <w:div w:id="1859388351">
                  <w:marLeft w:val="0"/>
                  <w:marRight w:val="1"/>
                  <w:marTop w:val="0"/>
                  <w:marBottom w:val="0"/>
                  <w:divBdr>
                    <w:top w:val="none" w:sz="0" w:space="0" w:color="auto"/>
                    <w:left w:val="none" w:sz="0" w:space="0" w:color="auto"/>
                    <w:bottom w:val="none" w:sz="0" w:space="0" w:color="auto"/>
                    <w:right w:val="none" w:sz="0" w:space="0" w:color="auto"/>
                  </w:divBdr>
                  <w:divsChild>
                    <w:div w:id="2053722808">
                      <w:marLeft w:val="0"/>
                      <w:marRight w:val="0"/>
                      <w:marTop w:val="0"/>
                      <w:marBottom w:val="0"/>
                      <w:divBdr>
                        <w:top w:val="none" w:sz="0" w:space="0" w:color="auto"/>
                        <w:left w:val="none" w:sz="0" w:space="0" w:color="auto"/>
                        <w:bottom w:val="none" w:sz="0" w:space="0" w:color="auto"/>
                        <w:right w:val="none" w:sz="0" w:space="0" w:color="auto"/>
                      </w:divBdr>
                      <w:divsChild>
                        <w:div w:id="115682660">
                          <w:marLeft w:val="0"/>
                          <w:marRight w:val="0"/>
                          <w:marTop w:val="0"/>
                          <w:marBottom w:val="0"/>
                          <w:divBdr>
                            <w:top w:val="none" w:sz="0" w:space="0" w:color="auto"/>
                            <w:left w:val="none" w:sz="0" w:space="0" w:color="auto"/>
                            <w:bottom w:val="none" w:sz="0" w:space="0" w:color="auto"/>
                            <w:right w:val="none" w:sz="0" w:space="0" w:color="auto"/>
                          </w:divBdr>
                          <w:divsChild>
                            <w:div w:id="450902444">
                              <w:marLeft w:val="0"/>
                              <w:marRight w:val="0"/>
                              <w:marTop w:val="120"/>
                              <w:marBottom w:val="360"/>
                              <w:divBdr>
                                <w:top w:val="none" w:sz="0" w:space="0" w:color="auto"/>
                                <w:left w:val="none" w:sz="0" w:space="0" w:color="auto"/>
                                <w:bottom w:val="none" w:sz="0" w:space="0" w:color="auto"/>
                                <w:right w:val="none" w:sz="0" w:space="0" w:color="auto"/>
                              </w:divBdr>
                              <w:divsChild>
                                <w:div w:id="595092336">
                                  <w:marLeft w:val="0"/>
                                  <w:marRight w:val="0"/>
                                  <w:marTop w:val="0"/>
                                  <w:marBottom w:val="0"/>
                                  <w:divBdr>
                                    <w:top w:val="none" w:sz="0" w:space="0" w:color="auto"/>
                                    <w:left w:val="none" w:sz="0" w:space="0" w:color="auto"/>
                                    <w:bottom w:val="none" w:sz="0" w:space="0" w:color="auto"/>
                                    <w:right w:val="none" w:sz="0" w:space="0" w:color="auto"/>
                                  </w:divBdr>
                                </w:div>
                                <w:div w:id="165210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358108">
      <w:bodyDiv w:val="1"/>
      <w:marLeft w:val="0"/>
      <w:marRight w:val="0"/>
      <w:marTop w:val="0"/>
      <w:marBottom w:val="0"/>
      <w:divBdr>
        <w:top w:val="none" w:sz="0" w:space="0" w:color="auto"/>
        <w:left w:val="none" w:sz="0" w:space="0" w:color="auto"/>
        <w:bottom w:val="none" w:sz="0" w:space="0" w:color="auto"/>
        <w:right w:val="none" w:sz="0" w:space="0" w:color="auto"/>
      </w:divBdr>
      <w:divsChild>
        <w:div w:id="523714134">
          <w:marLeft w:val="0"/>
          <w:marRight w:val="1"/>
          <w:marTop w:val="0"/>
          <w:marBottom w:val="0"/>
          <w:divBdr>
            <w:top w:val="none" w:sz="0" w:space="0" w:color="auto"/>
            <w:left w:val="none" w:sz="0" w:space="0" w:color="auto"/>
            <w:bottom w:val="none" w:sz="0" w:space="0" w:color="auto"/>
            <w:right w:val="none" w:sz="0" w:space="0" w:color="auto"/>
          </w:divBdr>
          <w:divsChild>
            <w:div w:id="33892008">
              <w:marLeft w:val="0"/>
              <w:marRight w:val="0"/>
              <w:marTop w:val="0"/>
              <w:marBottom w:val="0"/>
              <w:divBdr>
                <w:top w:val="none" w:sz="0" w:space="0" w:color="auto"/>
                <w:left w:val="none" w:sz="0" w:space="0" w:color="auto"/>
                <w:bottom w:val="none" w:sz="0" w:space="0" w:color="auto"/>
                <w:right w:val="none" w:sz="0" w:space="0" w:color="auto"/>
              </w:divBdr>
              <w:divsChild>
                <w:div w:id="2008897022">
                  <w:marLeft w:val="0"/>
                  <w:marRight w:val="1"/>
                  <w:marTop w:val="0"/>
                  <w:marBottom w:val="0"/>
                  <w:divBdr>
                    <w:top w:val="none" w:sz="0" w:space="0" w:color="auto"/>
                    <w:left w:val="none" w:sz="0" w:space="0" w:color="auto"/>
                    <w:bottom w:val="none" w:sz="0" w:space="0" w:color="auto"/>
                    <w:right w:val="none" w:sz="0" w:space="0" w:color="auto"/>
                  </w:divBdr>
                  <w:divsChild>
                    <w:div w:id="1937205679">
                      <w:marLeft w:val="0"/>
                      <w:marRight w:val="0"/>
                      <w:marTop w:val="0"/>
                      <w:marBottom w:val="0"/>
                      <w:divBdr>
                        <w:top w:val="none" w:sz="0" w:space="0" w:color="auto"/>
                        <w:left w:val="none" w:sz="0" w:space="0" w:color="auto"/>
                        <w:bottom w:val="none" w:sz="0" w:space="0" w:color="auto"/>
                        <w:right w:val="none" w:sz="0" w:space="0" w:color="auto"/>
                      </w:divBdr>
                      <w:divsChild>
                        <w:div w:id="435487617">
                          <w:marLeft w:val="0"/>
                          <w:marRight w:val="0"/>
                          <w:marTop w:val="0"/>
                          <w:marBottom w:val="0"/>
                          <w:divBdr>
                            <w:top w:val="none" w:sz="0" w:space="0" w:color="auto"/>
                            <w:left w:val="none" w:sz="0" w:space="0" w:color="auto"/>
                            <w:bottom w:val="none" w:sz="0" w:space="0" w:color="auto"/>
                            <w:right w:val="none" w:sz="0" w:space="0" w:color="auto"/>
                          </w:divBdr>
                          <w:divsChild>
                            <w:div w:id="1204713651">
                              <w:marLeft w:val="0"/>
                              <w:marRight w:val="0"/>
                              <w:marTop w:val="120"/>
                              <w:marBottom w:val="360"/>
                              <w:divBdr>
                                <w:top w:val="none" w:sz="0" w:space="0" w:color="auto"/>
                                <w:left w:val="none" w:sz="0" w:space="0" w:color="auto"/>
                                <w:bottom w:val="none" w:sz="0" w:space="0" w:color="auto"/>
                                <w:right w:val="none" w:sz="0" w:space="0" w:color="auto"/>
                              </w:divBdr>
                              <w:divsChild>
                                <w:div w:id="2050186286">
                                  <w:marLeft w:val="0"/>
                                  <w:marRight w:val="0"/>
                                  <w:marTop w:val="0"/>
                                  <w:marBottom w:val="0"/>
                                  <w:divBdr>
                                    <w:top w:val="none" w:sz="0" w:space="0" w:color="auto"/>
                                    <w:left w:val="none" w:sz="0" w:space="0" w:color="auto"/>
                                    <w:bottom w:val="none" w:sz="0" w:space="0" w:color="auto"/>
                                    <w:right w:val="none" w:sz="0" w:space="0" w:color="auto"/>
                                  </w:divBdr>
                                </w:div>
                                <w:div w:id="20676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827353">
      <w:bodyDiv w:val="1"/>
      <w:marLeft w:val="0"/>
      <w:marRight w:val="0"/>
      <w:marTop w:val="0"/>
      <w:marBottom w:val="0"/>
      <w:divBdr>
        <w:top w:val="none" w:sz="0" w:space="0" w:color="auto"/>
        <w:left w:val="none" w:sz="0" w:space="0" w:color="auto"/>
        <w:bottom w:val="none" w:sz="0" w:space="0" w:color="auto"/>
        <w:right w:val="none" w:sz="0" w:space="0" w:color="auto"/>
      </w:divBdr>
      <w:divsChild>
        <w:div w:id="601914206">
          <w:marLeft w:val="0"/>
          <w:marRight w:val="0"/>
          <w:marTop w:val="0"/>
          <w:marBottom w:val="0"/>
          <w:divBdr>
            <w:top w:val="none" w:sz="0" w:space="0" w:color="auto"/>
            <w:left w:val="none" w:sz="0" w:space="0" w:color="auto"/>
            <w:bottom w:val="none" w:sz="0" w:space="0" w:color="auto"/>
            <w:right w:val="none" w:sz="0" w:space="0" w:color="auto"/>
          </w:divBdr>
          <w:divsChild>
            <w:div w:id="1009791300">
              <w:marLeft w:val="0"/>
              <w:marRight w:val="240"/>
              <w:marTop w:val="0"/>
              <w:marBottom w:val="0"/>
              <w:divBdr>
                <w:top w:val="none" w:sz="0" w:space="0" w:color="auto"/>
                <w:left w:val="none" w:sz="0" w:space="0" w:color="auto"/>
                <w:bottom w:val="none" w:sz="0" w:space="0" w:color="auto"/>
                <w:right w:val="none" w:sz="0" w:space="0" w:color="auto"/>
              </w:divBdr>
              <w:divsChild>
                <w:div w:id="1287741398">
                  <w:marLeft w:val="0"/>
                  <w:marRight w:val="0"/>
                  <w:marTop w:val="0"/>
                  <w:marBottom w:val="0"/>
                  <w:divBdr>
                    <w:top w:val="none" w:sz="0" w:space="0" w:color="auto"/>
                    <w:left w:val="none" w:sz="0" w:space="0" w:color="auto"/>
                    <w:bottom w:val="none" w:sz="0" w:space="0" w:color="auto"/>
                    <w:right w:val="none" w:sz="0" w:space="0" w:color="auto"/>
                  </w:divBdr>
                  <w:divsChild>
                    <w:div w:id="1652250575">
                      <w:marLeft w:val="0"/>
                      <w:marRight w:val="0"/>
                      <w:marTop w:val="0"/>
                      <w:marBottom w:val="0"/>
                      <w:divBdr>
                        <w:top w:val="none" w:sz="0" w:space="0" w:color="auto"/>
                        <w:left w:val="none" w:sz="0" w:space="0" w:color="auto"/>
                        <w:bottom w:val="none" w:sz="0" w:space="0" w:color="auto"/>
                        <w:right w:val="none" w:sz="0" w:space="0" w:color="auto"/>
                      </w:divBdr>
                      <w:divsChild>
                        <w:div w:id="866403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22987869">
      <w:bodyDiv w:val="1"/>
      <w:marLeft w:val="0"/>
      <w:marRight w:val="0"/>
      <w:marTop w:val="0"/>
      <w:marBottom w:val="0"/>
      <w:divBdr>
        <w:top w:val="none" w:sz="0" w:space="0" w:color="auto"/>
        <w:left w:val="none" w:sz="0" w:space="0" w:color="auto"/>
        <w:bottom w:val="none" w:sz="0" w:space="0" w:color="auto"/>
        <w:right w:val="none" w:sz="0" w:space="0" w:color="auto"/>
      </w:divBdr>
      <w:divsChild>
        <w:div w:id="1315915627">
          <w:marLeft w:val="0"/>
          <w:marRight w:val="1"/>
          <w:marTop w:val="0"/>
          <w:marBottom w:val="0"/>
          <w:divBdr>
            <w:top w:val="none" w:sz="0" w:space="0" w:color="auto"/>
            <w:left w:val="none" w:sz="0" w:space="0" w:color="auto"/>
            <w:bottom w:val="none" w:sz="0" w:space="0" w:color="auto"/>
            <w:right w:val="none" w:sz="0" w:space="0" w:color="auto"/>
          </w:divBdr>
          <w:divsChild>
            <w:div w:id="729037430">
              <w:marLeft w:val="0"/>
              <w:marRight w:val="0"/>
              <w:marTop w:val="0"/>
              <w:marBottom w:val="0"/>
              <w:divBdr>
                <w:top w:val="none" w:sz="0" w:space="0" w:color="auto"/>
                <w:left w:val="none" w:sz="0" w:space="0" w:color="auto"/>
                <w:bottom w:val="none" w:sz="0" w:space="0" w:color="auto"/>
                <w:right w:val="none" w:sz="0" w:space="0" w:color="auto"/>
              </w:divBdr>
              <w:divsChild>
                <w:div w:id="1981034801">
                  <w:marLeft w:val="0"/>
                  <w:marRight w:val="1"/>
                  <w:marTop w:val="0"/>
                  <w:marBottom w:val="0"/>
                  <w:divBdr>
                    <w:top w:val="none" w:sz="0" w:space="0" w:color="auto"/>
                    <w:left w:val="none" w:sz="0" w:space="0" w:color="auto"/>
                    <w:bottom w:val="none" w:sz="0" w:space="0" w:color="auto"/>
                    <w:right w:val="none" w:sz="0" w:space="0" w:color="auto"/>
                  </w:divBdr>
                  <w:divsChild>
                    <w:div w:id="1385983811">
                      <w:marLeft w:val="0"/>
                      <w:marRight w:val="0"/>
                      <w:marTop w:val="0"/>
                      <w:marBottom w:val="0"/>
                      <w:divBdr>
                        <w:top w:val="none" w:sz="0" w:space="0" w:color="auto"/>
                        <w:left w:val="none" w:sz="0" w:space="0" w:color="auto"/>
                        <w:bottom w:val="none" w:sz="0" w:space="0" w:color="auto"/>
                        <w:right w:val="none" w:sz="0" w:space="0" w:color="auto"/>
                      </w:divBdr>
                      <w:divsChild>
                        <w:div w:id="125858499">
                          <w:marLeft w:val="0"/>
                          <w:marRight w:val="0"/>
                          <w:marTop w:val="0"/>
                          <w:marBottom w:val="0"/>
                          <w:divBdr>
                            <w:top w:val="none" w:sz="0" w:space="0" w:color="auto"/>
                            <w:left w:val="none" w:sz="0" w:space="0" w:color="auto"/>
                            <w:bottom w:val="none" w:sz="0" w:space="0" w:color="auto"/>
                            <w:right w:val="none" w:sz="0" w:space="0" w:color="auto"/>
                          </w:divBdr>
                          <w:divsChild>
                            <w:div w:id="1776093812">
                              <w:marLeft w:val="0"/>
                              <w:marRight w:val="0"/>
                              <w:marTop w:val="120"/>
                              <w:marBottom w:val="360"/>
                              <w:divBdr>
                                <w:top w:val="none" w:sz="0" w:space="0" w:color="auto"/>
                                <w:left w:val="none" w:sz="0" w:space="0" w:color="auto"/>
                                <w:bottom w:val="none" w:sz="0" w:space="0" w:color="auto"/>
                                <w:right w:val="none" w:sz="0" w:space="0" w:color="auto"/>
                              </w:divBdr>
                              <w:divsChild>
                                <w:div w:id="225340197">
                                  <w:marLeft w:val="0"/>
                                  <w:marRight w:val="0"/>
                                  <w:marTop w:val="0"/>
                                  <w:marBottom w:val="0"/>
                                  <w:divBdr>
                                    <w:top w:val="none" w:sz="0" w:space="0" w:color="auto"/>
                                    <w:left w:val="none" w:sz="0" w:space="0" w:color="auto"/>
                                    <w:bottom w:val="none" w:sz="0" w:space="0" w:color="auto"/>
                                    <w:right w:val="none" w:sz="0" w:space="0" w:color="auto"/>
                                  </w:divBdr>
                                </w:div>
                                <w:div w:id="30154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062031">
      <w:bodyDiv w:val="1"/>
      <w:marLeft w:val="0"/>
      <w:marRight w:val="0"/>
      <w:marTop w:val="0"/>
      <w:marBottom w:val="0"/>
      <w:divBdr>
        <w:top w:val="none" w:sz="0" w:space="0" w:color="auto"/>
        <w:left w:val="none" w:sz="0" w:space="0" w:color="auto"/>
        <w:bottom w:val="none" w:sz="0" w:space="0" w:color="auto"/>
        <w:right w:val="none" w:sz="0" w:space="0" w:color="auto"/>
      </w:divBdr>
      <w:divsChild>
        <w:div w:id="129903596">
          <w:marLeft w:val="0"/>
          <w:marRight w:val="1"/>
          <w:marTop w:val="0"/>
          <w:marBottom w:val="0"/>
          <w:divBdr>
            <w:top w:val="none" w:sz="0" w:space="0" w:color="auto"/>
            <w:left w:val="none" w:sz="0" w:space="0" w:color="auto"/>
            <w:bottom w:val="none" w:sz="0" w:space="0" w:color="auto"/>
            <w:right w:val="none" w:sz="0" w:space="0" w:color="auto"/>
          </w:divBdr>
          <w:divsChild>
            <w:div w:id="1632512293">
              <w:marLeft w:val="0"/>
              <w:marRight w:val="0"/>
              <w:marTop w:val="0"/>
              <w:marBottom w:val="0"/>
              <w:divBdr>
                <w:top w:val="none" w:sz="0" w:space="0" w:color="auto"/>
                <w:left w:val="none" w:sz="0" w:space="0" w:color="auto"/>
                <w:bottom w:val="none" w:sz="0" w:space="0" w:color="auto"/>
                <w:right w:val="none" w:sz="0" w:space="0" w:color="auto"/>
              </w:divBdr>
              <w:divsChild>
                <w:div w:id="886798050">
                  <w:marLeft w:val="0"/>
                  <w:marRight w:val="1"/>
                  <w:marTop w:val="0"/>
                  <w:marBottom w:val="0"/>
                  <w:divBdr>
                    <w:top w:val="none" w:sz="0" w:space="0" w:color="auto"/>
                    <w:left w:val="none" w:sz="0" w:space="0" w:color="auto"/>
                    <w:bottom w:val="none" w:sz="0" w:space="0" w:color="auto"/>
                    <w:right w:val="none" w:sz="0" w:space="0" w:color="auto"/>
                  </w:divBdr>
                  <w:divsChild>
                    <w:div w:id="1699357299">
                      <w:marLeft w:val="0"/>
                      <w:marRight w:val="0"/>
                      <w:marTop w:val="0"/>
                      <w:marBottom w:val="0"/>
                      <w:divBdr>
                        <w:top w:val="none" w:sz="0" w:space="0" w:color="auto"/>
                        <w:left w:val="none" w:sz="0" w:space="0" w:color="auto"/>
                        <w:bottom w:val="none" w:sz="0" w:space="0" w:color="auto"/>
                        <w:right w:val="none" w:sz="0" w:space="0" w:color="auto"/>
                      </w:divBdr>
                      <w:divsChild>
                        <w:div w:id="371854399">
                          <w:marLeft w:val="0"/>
                          <w:marRight w:val="0"/>
                          <w:marTop w:val="0"/>
                          <w:marBottom w:val="0"/>
                          <w:divBdr>
                            <w:top w:val="none" w:sz="0" w:space="0" w:color="auto"/>
                            <w:left w:val="none" w:sz="0" w:space="0" w:color="auto"/>
                            <w:bottom w:val="none" w:sz="0" w:space="0" w:color="auto"/>
                            <w:right w:val="none" w:sz="0" w:space="0" w:color="auto"/>
                          </w:divBdr>
                          <w:divsChild>
                            <w:div w:id="206644494">
                              <w:marLeft w:val="0"/>
                              <w:marRight w:val="0"/>
                              <w:marTop w:val="120"/>
                              <w:marBottom w:val="360"/>
                              <w:divBdr>
                                <w:top w:val="none" w:sz="0" w:space="0" w:color="auto"/>
                                <w:left w:val="none" w:sz="0" w:space="0" w:color="auto"/>
                                <w:bottom w:val="none" w:sz="0" w:space="0" w:color="auto"/>
                                <w:right w:val="none" w:sz="0" w:space="0" w:color="auto"/>
                              </w:divBdr>
                              <w:divsChild>
                                <w:div w:id="1096705980">
                                  <w:marLeft w:val="0"/>
                                  <w:marRight w:val="0"/>
                                  <w:marTop w:val="0"/>
                                  <w:marBottom w:val="0"/>
                                  <w:divBdr>
                                    <w:top w:val="none" w:sz="0" w:space="0" w:color="auto"/>
                                    <w:left w:val="none" w:sz="0" w:space="0" w:color="auto"/>
                                    <w:bottom w:val="none" w:sz="0" w:space="0" w:color="auto"/>
                                    <w:right w:val="none" w:sz="0" w:space="0" w:color="auto"/>
                                  </w:divBdr>
                                </w:div>
                                <w:div w:id="108353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cbi.nlm.nih.gov/pubmed/?term=Cheah%20BC%5BAuthor%5D&amp;cauthor=true&amp;cauthor_uid=2241529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bi.nlm.nih.gov/pubmed/?term=Meiser%20B%5BAuthor%5D&amp;cauthor=true&amp;cauthor_uid=2241529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ncbi.nlm.nih.gov/pubmed/?term=Peate%20M%5BAuthor%5D&amp;cauthor=true&amp;cauthor_uid=22415294" TargetMode="External"/><Relationship Id="rId4" Type="http://schemas.microsoft.com/office/2007/relationships/stylesWithEffects" Target="stylesWithEffects.xml"/><Relationship Id="rId9" Type="http://schemas.openxmlformats.org/officeDocument/2006/relationships/hyperlink" Target="http://www.rcpa.edu.au/Library/Practising-Pathology/Macroscopic-Cut-Up/general-information/fixatio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9FF0A-AB4C-4174-AC58-87411801C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5205</Words>
  <Characters>29669</Characters>
  <Application>Microsoft Office Word</Application>
  <DocSecurity>4</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Cancer Australia</Company>
  <LinksUpToDate>false</LinksUpToDate>
  <CharactersWithSpaces>34805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 Anderson</dc:creator>
  <cp:lastModifiedBy>Lisa Robinson</cp:lastModifiedBy>
  <cp:revision>2</cp:revision>
  <cp:lastPrinted>2016-10-18T04:42:00Z</cp:lastPrinted>
  <dcterms:created xsi:type="dcterms:W3CDTF">2016-10-21T05:47:00Z</dcterms:created>
  <dcterms:modified xsi:type="dcterms:W3CDTF">2016-10-21T05:47:00Z</dcterms:modified>
</cp:coreProperties>
</file>