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80" w:rsidRDefault="001020CA" w:rsidP="008E743B">
      <w:pPr>
        <w:pStyle w:val="Heading1"/>
      </w:pPr>
      <w:r>
        <w:t>Knowledge is never out of fashion</w:t>
      </w:r>
    </w:p>
    <w:p w:rsidR="001020CA" w:rsidRDefault="001020CA" w:rsidP="001020CA">
      <w:r>
        <w:t>Knowing your breasts could save your life</w:t>
      </w:r>
      <w:r>
        <w:br/>
        <w:t>canceraustralia.gov.au/</w:t>
      </w:r>
      <w:proofErr w:type="spellStart"/>
      <w:r>
        <w:t>breastcancer</w:t>
      </w:r>
      <w:proofErr w:type="spellEnd"/>
    </w:p>
    <w:p w:rsidR="001020CA" w:rsidRDefault="001020CA" w:rsidP="001020CA">
      <w:pPr>
        <w:pStyle w:val="Heading4"/>
      </w:pPr>
      <w:r>
        <w:t>Every day two women under 40 are diagnosed with breast cancer.</w:t>
      </w:r>
    </w:p>
    <w:p w:rsidR="001020CA" w:rsidRDefault="001020CA" w:rsidP="001020CA">
      <w:r>
        <w:t>Fi</w:t>
      </w:r>
      <w:r>
        <w:t>nding breast cancer early provides the best chance of surviving the disease.</w:t>
      </w:r>
    </w:p>
    <w:p w:rsidR="001020CA" w:rsidRDefault="001020CA" w:rsidP="001020CA">
      <w:r>
        <w:t>You don’t have to be an expert or use a special technique. Take the time to get to know the normal look and feel of your breasts as part of your daily routine, for example, while showering, dressing or looking in the mirror. Knowing what is normal for you will help you to detect any new breast changes. It’s never too early to start being breast aware.</w:t>
      </w:r>
    </w:p>
    <w:p w:rsidR="001020CA" w:rsidRDefault="001020CA" w:rsidP="001020CA">
      <w:pPr>
        <w:pStyle w:val="Heading4"/>
      </w:pPr>
      <w:r>
        <w:t>Changes TO LOOK FOR INCLUDE:</w:t>
      </w:r>
    </w:p>
    <w:p w:rsidR="001020CA" w:rsidRDefault="001020CA" w:rsidP="001020CA">
      <w:r>
        <w:t xml:space="preserve">- </w:t>
      </w:r>
      <w:proofErr w:type="gramStart"/>
      <w:r>
        <w:t>a</w:t>
      </w:r>
      <w:proofErr w:type="gramEnd"/>
      <w:r>
        <w:t xml:space="preserve"> new lump or lumpiness, especially if it’s only in one breast</w:t>
      </w:r>
    </w:p>
    <w:p w:rsidR="001020CA" w:rsidRDefault="001020CA" w:rsidP="001020CA">
      <w:r>
        <w:t xml:space="preserve">- </w:t>
      </w:r>
      <w:proofErr w:type="gramStart"/>
      <w:r>
        <w:t>a</w:t>
      </w:r>
      <w:proofErr w:type="gramEnd"/>
      <w:r>
        <w:t xml:space="preserve"> change in the size or shape of your breast</w:t>
      </w:r>
    </w:p>
    <w:p w:rsidR="001020CA" w:rsidRDefault="001020CA" w:rsidP="001020CA">
      <w:r>
        <w:t xml:space="preserve">- </w:t>
      </w:r>
      <w:proofErr w:type="gramStart"/>
      <w:r>
        <w:t>a</w:t>
      </w:r>
      <w:proofErr w:type="gramEnd"/>
      <w:r>
        <w:t xml:space="preserve"> change to the nipple, such as crusting, ulcer, redness or inversion</w:t>
      </w:r>
    </w:p>
    <w:p w:rsidR="001020CA" w:rsidRDefault="001020CA" w:rsidP="001020CA">
      <w:r>
        <w:t xml:space="preserve">- </w:t>
      </w:r>
      <w:proofErr w:type="gramStart"/>
      <w:r>
        <w:t>a</w:t>
      </w:r>
      <w:proofErr w:type="gramEnd"/>
      <w:r>
        <w:t xml:space="preserve"> nipple discharge</w:t>
      </w:r>
    </w:p>
    <w:p w:rsidR="001020CA" w:rsidRDefault="001020CA" w:rsidP="001020CA">
      <w:r>
        <w:t xml:space="preserve">- </w:t>
      </w:r>
      <w:proofErr w:type="gramStart"/>
      <w:r>
        <w:t>a</w:t>
      </w:r>
      <w:proofErr w:type="gramEnd"/>
      <w:r>
        <w:t xml:space="preserve"> change in the skin of your breast such as redness or dimpling</w:t>
      </w:r>
    </w:p>
    <w:p w:rsidR="001020CA" w:rsidRDefault="001020CA" w:rsidP="001020CA">
      <w:r>
        <w:t xml:space="preserve">- </w:t>
      </w:r>
      <w:proofErr w:type="gramStart"/>
      <w:r>
        <w:t>an</w:t>
      </w:r>
      <w:proofErr w:type="gramEnd"/>
      <w:r>
        <w:t xml:space="preserve"> unusual pain that doesn’t go away.</w:t>
      </w:r>
    </w:p>
    <w:p w:rsidR="001020CA" w:rsidRDefault="001020CA" w:rsidP="001020CA"/>
    <w:p w:rsidR="001020CA" w:rsidRDefault="001020CA" w:rsidP="001020CA">
      <w:r>
        <w:t>Most breast changes are not due to cancer – but see your doctor</w:t>
      </w:r>
      <w:r>
        <w:t xml:space="preserve"> </w:t>
      </w:r>
      <w:r>
        <w:t>to be sure. If you find a breast change that is new or unusual for you,</w:t>
      </w:r>
      <w:r>
        <w:t xml:space="preserve"> see your G</w:t>
      </w:r>
      <w:r>
        <w:t>P without delay.</w:t>
      </w:r>
    </w:p>
    <w:p w:rsidR="001020CA" w:rsidRDefault="001020CA" w:rsidP="001020CA"/>
    <w:p w:rsidR="001020CA" w:rsidRDefault="001020CA" w:rsidP="001020CA">
      <w:r>
        <w:t>Canceraustralia.gov.au</w:t>
      </w:r>
      <w:bookmarkStart w:id="0" w:name="_GoBack"/>
      <w:bookmarkEnd w:id="0"/>
    </w:p>
    <w:p w:rsidR="001020CA" w:rsidRPr="001020CA" w:rsidRDefault="001020CA" w:rsidP="001020CA"/>
    <w:sectPr w:rsidR="001020CA" w:rsidRPr="001020C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0CA" w:rsidRDefault="001020CA" w:rsidP="00901906">
      <w:pPr>
        <w:spacing w:after="0" w:line="240" w:lineRule="auto"/>
      </w:pPr>
      <w:r>
        <w:separator/>
      </w:r>
    </w:p>
  </w:endnote>
  <w:endnote w:type="continuationSeparator" w:id="0">
    <w:p w:rsidR="001020CA" w:rsidRDefault="001020CA" w:rsidP="0090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0CA" w:rsidRDefault="001020CA" w:rsidP="00901906">
      <w:pPr>
        <w:spacing w:after="0" w:line="240" w:lineRule="auto"/>
      </w:pPr>
      <w:r>
        <w:separator/>
      </w:r>
    </w:p>
  </w:footnote>
  <w:footnote w:type="continuationSeparator" w:id="0">
    <w:p w:rsidR="001020CA" w:rsidRDefault="001020CA" w:rsidP="00901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06" w:rsidRDefault="00901906">
    <w:pPr>
      <w:pStyle w:val="Header"/>
    </w:pPr>
  </w:p>
  <w:p w:rsidR="00901906" w:rsidRDefault="00901906">
    <w:pPr>
      <w:pStyle w:val="Header"/>
    </w:pPr>
  </w:p>
  <w:p w:rsidR="00901906" w:rsidRDefault="00901906">
    <w:pPr>
      <w:pStyle w:val="Header"/>
    </w:pPr>
  </w:p>
  <w:p w:rsidR="00901906" w:rsidRDefault="00901906">
    <w:pPr>
      <w:pStyle w:val="Header"/>
    </w:pPr>
    <w:r>
      <w:rPr>
        <w:noProof/>
        <w:lang w:eastAsia="en-AU"/>
      </w:rPr>
      <w:drawing>
        <wp:anchor distT="0" distB="0" distL="114300" distR="114300" simplePos="0" relativeHeight="251658240" behindDoc="0" locked="0" layoutInCell="1" allowOverlap="1">
          <wp:simplePos x="0" y="0"/>
          <wp:positionH relativeFrom="leftMargin">
            <wp:posOffset>4392295</wp:posOffset>
          </wp:positionH>
          <wp:positionV relativeFrom="topMargin">
            <wp:posOffset>360045</wp:posOffset>
          </wp:positionV>
          <wp:extent cx="2577600" cy="630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76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39B"/>
    <w:multiLevelType w:val="multilevel"/>
    <w:tmpl w:val="FB7C7132"/>
    <w:styleLink w:val="Headings"/>
    <w:lvl w:ilvl="0">
      <w:start w:val="1"/>
      <w:numFmt w:val="decimal"/>
      <w:pStyle w:val="Heading2"/>
      <w:lvlText w:val="%1."/>
      <w:lvlJc w:val="left"/>
      <w:pPr>
        <w:ind w:left="794" w:hanging="437"/>
      </w:pPr>
      <w:rPr>
        <w:rFonts w:hint="default"/>
      </w:rPr>
    </w:lvl>
    <w:lvl w:ilvl="1">
      <w:start w:val="1"/>
      <w:numFmt w:val="decimal"/>
      <w:pStyle w:val="Heading3"/>
      <w:lvlText w:val="1.%2"/>
      <w:lvlJc w:val="left"/>
      <w:pPr>
        <w:ind w:left="1151" w:hanging="437"/>
      </w:pPr>
      <w:rPr>
        <w:rFonts w:hint="default"/>
      </w:rPr>
    </w:lvl>
    <w:lvl w:ilvl="2">
      <w:start w:val="1"/>
      <w:numFmt w:val="decimal"/>
      <w:lvlText w:val="1.1.%3"/>
      <w:lvlJc w:val="left"/>
      <w:pPr>
        <w:ind w:left="1508" w:hanging="437"/>
      </w:pPr>
      <w:rPr>
        <w:rFonts w:hint="default"/>
      </w:rPr>
    </w:lvl>
    <w:lvl w:ilvl="3">
      <w:start w:val="1"/>
      <w:numFmt w:val="decimal"/>
      <w:lvlText w:val="1.1.1.%4"/>
      <w:lvlJc w:val="left"/>
      <w:pPr>
        <w:ind w:left="1865" w:hanging="437"/>
      </w:pPr>
      <w:rPr>
        <w:rFonts w:hint="default"/>
      </w:rPr>
    </w:lvl>
    <w:lvl w:ilvl="4">
      <w:start w:val="1"/>
      <w:numFmt w:val="decimal"/>
      <w:lvlText w:val="1.1.1.1.%5"/>
      <w:lvlJc w:val="left"/>
      <w:pPr>
        <w:ind w:left="2222" w:hanging="437"/>
      </w:pPr>
      <w:rPr>
        <w:rFonts w:hint="default"/>
      </w:rPr>
    </w:lvl>
    <w:lvl w:ilvl="5">
      <w:start w:val="1"/>
      <w:numFmt w:val="decimal"/>
      <w:lvlText w:val="1.1.1.1.1.%6"/>
      <w:lvlJc w:val="left"/>
      <w:pPr>
        <w:ind w:left="2579" w:hanging="437"/>
      </w:pPr>
      <w:rPr>
        <w:rFonts w:hint="default"/>
      </w:rPr>
    </w:lvl>
    <w:lvl w:ilvl="6">
      <w:start w:val="1"/>
      <w:numFmt w:val="decimal"/>
      <w:lvlText w:val="1.1.1.1.1.1.%7"/>
      <w:lvlJc w:val="left"/>
      <w:pPr>
        <w:ind w:left="2936" w:hanging="437"/>
      </w:pPr>
      <w:rPr>
        <w:rFonts w:hint="default"/>
      </w:rPr>
    </w:lvl>
    <w:lvl w:ilvl="7">
      <w:start w:val="1"/>
      <w:numFmt w:val="decimal"/>
      <w:lvlText w:val="1.1.1.1.1.1.1.%8"/>
      <w:lvlJc w:val="left"/>
      <w:pPr>
        <w:ind w:left="3293" w:hanging="437"/>
      </w:pPr>
      <w:rPr>
        <w:rFonts w:hint="default"/>
      </w:rPr>
    </w:lvl>
    <w:lvl w:ilvl="8">
      <w:start w:val="1"/>
      <w:numFmt w:val="decimal"/>
      <w:lvlText w:val="1.1.1.1.1.1.1.1.%9"/>
      <w:lvlJc w:val="left"/>
      <w:pPr>
        <w:ind w:left="3650" w:hanging="43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CA"/>
    <w:rsid w:val="000739A3"/>
    <w:rsid w:val="00100F80"/>
    <w:rsid w:val="001020CA"/>
    <w:rsid w:val="003070D3"/>
    <w:rsid w:val="0040507E"/>
    <w:rsid w:val="0048740B"/>
    <w:rsid w:val="00845750"/>
    <w:rsid w:val="008E743B"/>
    <w:rsid w:val="00901906"/>
    <w:rsid w:val="00982D4B"/>
    <w:rsid w:val="009F370D"/>
    <w:rsid w:val="00B40380"/>
    <w:rsid w:val="00C021AA"/>
    <w:rsid w:val="00CC1EC6"/>
    <w:rsid w:val="00F77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SYDFS01\Word_Templates$\CA\Source\CA%20Template%20(With%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2262-F0F8-4A3E-93D9-B50CA2B1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Template (With Logo).dotm</Template>
  <TotalTime>3</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Nolan</dc:creator>
  <cp:lastModifiedBy>Jeanette Nolan</cp:lastModifiedBy>
  <cp:revision>1</cp:revision>
  <dcterms:created xsi:type="dcterms:W3CDTF">2017-04-06T04:49:00Z</dcterms:created>
  <dcterms:modified xsi:type="dcterms:W3CDTF">2017-04-06T04:52:00Z</dcterms:modified>
</cp:coreProperties>
</file>