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D4230" w14:textId="77777777" w:rsidR="0061519E" w:rsidRDefault="001E4E74">
      <w:pPr>
        <w:rPr>
          <w:b/>
          <w:bCs/>
          <w:u w:val="single"/>
        </w:rPr>
      </w:pPr>
      <w:r>
        <w:rPr>
          <w:b/>
          <w:bCs/>
          <w:u w:val="single"/>
        </w:rPr>
        <w:t>Cancer Australia’s AI Transparency Statement</w:t>
      </w:r>
    </w:p>
    <w:p w14:paraId="5AC0956A" w14:textId="22105643" w:rsidR="00257D01" w:rsidRPr="006B7079" w:rsidRDefault="00257D01" w:rsidP="00257D01">
      <w:r w:rsidRPr="006B7079">
        <w:t>The Digital Transformation Agency's </w:t>
      </w:r>
      <w:hyperlink r:id="rId10" w:tgtFrame="_blank" w:history="1">
        <w:r w:rsidRPr="006B7079">
          <w:rPr>
            <w:rStyle w:val="Hyperlink"/>
            <w:i/>
            <w:iCs/>
          </w:rPr>
          <w:t>Policy for the responsible use of AI in government</w:t>
        </w:r>
      </w:hyperlink>
      <w:r w:rsidRPr="006B7079">
        <w:t> sets out the Australian Government approach to embrace the opportunities of AI and provide for safe and responsible use of AI. </w:t>
      </w:r>
    </w:p>
    <w:p w14:paraId="304293A9" w14:textId="77777777" w:rsidR="00257D01" w:rsidRPr="006B7079" w:rsidRDefault="001E4E74" w:rsidP="00257D01">
      <w:r>
        <w:t xml:space="preserve">Cancer Australia (CA) is </w:t>
      </w:r>
      <w:r w:rsidR="00257D01" w:rsidRPr="006B7079">
        <w:t>committed to identifying ethical, responsible and meaningful use when considering the adoption of AI capabilities. We will be transparent as we explore, adopt and integrate AI technology to benefit staff and external stakeholders.</w:t>
      </w:r>
    </w:p>
    <w:p w14:paraId="58C5AFB9" w14:textId="3E7179F3" w:rsidR="00FB067A" w:rsidRDefault="00257D01" w:rsidP="00FB067A">
      <w:r w:rsidRPr="006B7079">
        <w:t xml:space="preserve">Currently, </w:t>
      </w:r>
      <w:r>
        <w:t>CA</w:t>
      </w:r>
      <w:r w:rsidRPr="006B7079">
        <w:t xml:space="preserve"> </w:t>
      </w:r>
      <w:r w:rsidR="00A45065">
        <w:t>is</w:t>
      </w:r>
      <w:r w:rsidRPr="006B7079">
        <w:t xml:space="preserve"> in the process of </w:t>
      </w:r>
      <w:r w:rsidR="00FB067A">
        <w:t>piloting</w:t>
      </w:r>
      <w:r w:rsidR="00FB067A" w:rsidRPr="006B7079">
        <w:t xml:space="preserve"> </w:t>
      </w:r>
      <w:r w:rsidRPr="006B7079">
        <w:t xml:space="preserve">the use of AI in the </w:t>
      </w:r>
      <w:r>
        <w:t>CA</w:t>
      </w:r>
      <w:r w:rsidRPr="006B7079">
        <w:t xml:space="preserve"> context. </w:t>
      </w:r>
      <w:r w:rsidR="00FB067A">
        <w:t>Our intent is to leverage AI to drive innovation and improve operational efficiency.</w:t>
      </w:r>
    </w:p>
    <w:p w14:paraId="40CBD8A8" w14:textId="77777777" w:rsidR="00FB067A" w:rsidRDefault="00FB067A" w:rsidP="00FB067A">
      <w:pPr>
        <w:rPr>
          <w:b/>
          <w:bCs/>
        </w:rPr>
      </w:pPr>
      <w:r>
        <w:rPr>
          <w:b/>
          <w:bCs/>
        </w:rPr>
        <w:t>How we use AI</w:t>
      </w:r>
    </w:p>
    <w:p w14:paraId="674387A3" w14:textId="77777777" w:rsidR="00FB067A" w:rsidRDefault="00FB067A" w:rsidP="00FB067A">
      <w:pPr>
        <w:pStyle w:val="ListParagraph"/>
        <w:numPr>
          <w:ilvl w:val="0"/>
          <w:numId w:val="3"/>
        </w:numPr>
      </w:pPr>
      <w:r>
        <w:t>To enhance workplace productivity and support corporate and enabling functions. These applications focus on streamlining internal processes and automating routine tasks.</w:t>
      </w:r>
    </w:p>
    <w:p w14:paraId="24B7538E" w14:textId="77777777" w:rsidR="00FB067A" w:rsidRDefault="00FB067A" w:rsidP="00FB067A">
      <w:r>
        <w:t xml:space="preserve">CA </w:t>
      </w:r>
      <w:r w:rsidRPr="00C94029">
        <w:t>does not currently use AI in service delivery</w:t>
      </w:r>
      <w:r>
        <w:t>, specifically AI is not used in compliance, auditing or decision-making without having a human-in-the-loop.</w:t>
      </w:r>
    </w:p>
    <w:p w14:paraId="146617BF" w14:textId="0C4C5F1F" w:rsidR="00257D01" w:rsidRPr="006B7079" w:rsidRDefault="00257D01" w:rsidP="00257D01">
      <w:r w:rsidRPr="006B7079">
        <w:t xml:space="preserve">If </w:t>
      </w:r>
      <w:r>
        <w:t>CA</w:t>
      </w:r>
      <w:r w:rsidRPr="006B7079">
        <w:t xml:space="preserve"> implements any AI capability</w:t>
      </w:r>
      <w:r w:rsidR="00C94029">
        <w:t xml:space="preserve"> in service delivery</w:t>
      </w:r>
      <w:r w:rsidRPr="006B7079">
        <w:t>, this statement will be updated to outline our use including:</w:t>
      </w:r>
    </w:p>
    <w:p w14:paraId="2BA9B342" w14:textId="7D60C8A4" w:rsidR="00257D01" w:rsidRPr="006B7079" w:rsidRDefault="00257D01" w:rsidP="00257D01">
      <w:pPr>
        <w:numPr>
          <w:ilvl w:val="0"/>
          <w:numId w:val="2"/>
        </w:numPr>
        <w:suppressAutoHyphens w:val="0"/>
        <w:autoSpaceDN/>
        <w:spacing w:line="278" w:lineRule="auto"/>
      </w:pPr>
      <w:r w:rsidRPr="006B7079">
        <w:t xml:space="preserve">the intentions behind why </w:t>
      </w:r>
      <w:r>
        <w:t>CA</w:t>
      </w:r>
      <w:r w:rsidRPr="006B7079">
        <w:t xml:space="preserve"> is using AI or is considering its adoption</w:t>
      </w:r>
    </w:p>
    <w:p w14:paraId="284EBFA6" w14:textId="77777777" w:rsidR="00257D01" w:rsidRPr="006B7079" w:rsidRDefault="00257D01" w:rsidP="00257D01">
      <w:pPr>
        <w:numPr>
          <w:ilvl w:val="0"/>
          <w:numId w:val="2"/>
        </w:numPr>
        <w:suppressAutoHyphens w:val="0"/>
        <w:autoSpaceDN/>
        <w:spacing w:line="278" w:lineRule="auto"/>
      </w:pPr>
      <w:r w:rsidRPr="006B7079">
        <w:t>classification</w:t>
      </w:r>
      <w:r w:rsidRPr="006B7079">
        <w:rPr>
          <w:vertAlign w:val="superscript"/>
        </w:rPr>
        <w:t>1</w:t>
      </w:r>
      <w:r w:rsidRPr="006B7079">
        <w:t> of AI use according to usage patterns and domains</w:t>
      </w:r>
    </w:p>
    <w:p w14:paraId="701B0085" w14:textId="77777777" w:rsidR="00257D01" w:rsidRPr="006B7079" w:rsidRDefault="00257D01" w:rsidP="00257D01">
      <w:pPr>
        <w:numPr>
          <w:ilvl w:val="0"/>
          <w:numId w:val="2"/>
        </w:numPr>
        <w:suppressAutoHyphens w:val="0"/>
        <w:autoSpaceDN/>
        <w:spacing w:line="278" w:lineRule="auto"/>
      </w:pPr>
      <w:r w:rsidRPr="006B7079">
        <w:t>classification</w:t>
      </w:r>
      <w:r w:rsidRPr="006B7079">
        <w:rPr>
          <w:vertAlign w:val="superscript"/>
        </w:rPr>
        <w:t>1</w:t>
      </w:r>
      <w:r w:rsidRPr="006B7079">
        <w:t> of use where the public may directly interact with, or be significantly impacted by, AI without a human intermediary or intervention</w:t>
      </w:r>
    </w:p>
    <w:p w14:paraId="56EFD784" w14:textId="77777777" w:rsidR="00257D01" w:rsidRPr="006B7079" w:rsidRDefault="00257D01" w:rsidP="00257D01">
      <w:pPr>
        <w:numPr>
          <w:ilvl w:val="0"/>
          <w:numId w:val="2"/>
        </w:numPr>
        <w:suppressAutoHyphens w:val="0"/>
        <w:autoSpaceDN/>
        <w:spacing w:line="278" w:lineRule="auto"/>
      </w:pPr>
      <w:r w:rsidRPr="006B7079">
        <w:t>measures to monitor the effectiveness of deployed AI systems, such as governance or processes</w:t>
      </w:r>
    </w:p>
    <w:p w14:paraId="4A2BBDB1" w14:textId="77777777" w:rsidR="00257D01" w:rsidRPr="006B7079" w:rsidRDefault="00257D01" w:rsidP="00257D01">
      <w:pPr>
        <w:numPr>
          <w:ilvl w:val="0"/>
          <w:numId w:val="2"/>
        </w:numPr>
        <w:suppressAutoHyphens w:val="0"/>
        <w:autoSpaceDN/>
        <w:spacing w:line="278" w:lineRule="auto"/>
      </w:pPr>
      <w:r w:rsidRPr="006B7079">
        <w:t>compliance with applicable legislation and regulation</w:t>
      </w:r>
    </w:p>
    <w:p w14:paraId="0B1907DF" w14:textId="77777777" w:rsidR="00257D01" w:rsidRPr="006B7079" w:rsidRDefault="00257D01" w:rsidP="00257D01">
      <w:pPr>
        <w:numPr>
          <w:ilvl w:val="0"/>
          <w:numId w:val="2"/>
        </w:numPr>
        <w:suppressAutoHyphens w:val="0"/>
        <w:autoSpaceDN/>
        <w:spacing w:line="278" w:lineRule="auto"/>
      </w:pPr>
      <w:r w:rsidRPr="006B7079">
        <w:t>efforts to identify and protect the public against negative impacts</w:t>
      </w:r>
    </w:p>
    <w:p w14:paraId="5A4F9DF2" w14:textId="3B05307A" w:rsidR="00257D01" w:rsidRPr="006B7079" w:rsidRDefault="00257D01" w:rsidP="00257D01">
      <w:pPr>
        <w:numPr>
          <w:ilvl w:val="0"/>
          <w:numId w:val="2"/>
        </w:numPr>
        <w:suppressAutoHyphens w:val="0"/>
        <w:autoSpaceDN/>
        <w:spacing w:line="278" w:lineRule="auto"/>
      </w:pPr>
      <w:r w:rsidRPr="006B7079">
        <w:t>compliance with each requirement under the </w:t>
      </w:r>
      <w:hyperlink r:id="rId11" w:tgtFrame="_blank" w:history="1">
        <w:r w:rsidRPr="006B7079">
          <w:rPr>
            <w:rStyle w:val="Hyperlink"/>
            <w:i/>
            <w:iCs/>
          </w:rPr>
          <w:t>Policy for the responsible use of AI in government</w:t>
        </w:r>
      </w:hyperlink>
      <w:r w:rsidRPr="006B7079">
        <w:rPr>
          <w:i/>
          <w:iCs/>
        </w:rPr>
        <w:t>.</w:t>
      </w:r>
    </w:p>
    <w:p w14:paraId="3B6B4600" w14:textId="77777777" w:rsidR="00257D01" w:rsidRPr="006B7079" w:rsidRDefault="00257D01" w:rsidP="00257D01">
      <w:r w:rsidRPr="006B7079">
        <w:rPr>
          <w:b/>
          <w:bCs/>
        </w:rPr>
        <w:t>Accountable official</w:t>
      </w:r>
    </w:p>
    <w:p w14:paraId="1D6935DC" w14:textId="767BE4D3" w:rsidR="00257D01" w:rsidRPr="006B7079" w:rsidRDefault="00257D01" w:rsidP="00257D01">
      <w:r w:rsidRPr="006B7079">
        <w:t xml:space="preserve">The Chief </w:t>
      </w:r>
      <w:r>
        <w:t>Operating</w:t>
      </w:r>
      <w:r w:rsidRPr="006B7079">
        <w:t xml:space="preserve"> Officer is designated as the accountable official.</w:t>
      </w:r>
    </w:p>
    <w:p w14:paraId="6843F3D0" w14:textId="77777777" w:rsidR="00257D01" w:rsidRPr="006B7079" w:rsidRDefault="00257D01" w:rsidP="00A45065">
      <w:pPr>
        <w:keepNext/>
      </w:pPr>
      <w:r w:rsidRPr="006B7079">
        <w:rPr>
          <w:b/>
          <w:bCs/>
        </w:rPr>
        <w:lastRenderedPageBreak/>
        <w:t>AI transparency statement</w:t>
      </w:r>
    </w:p>
    <w:p w14:paraId="11ED69ED" w14:textId="5001DB7B" w:rsidR="00257D01" w:rsidRPr="006B7079" w:rsidRDefault="00257D01" w:rsidP="00257D01">
      <w:r w:rsidRPr="006B7079">
        <w:t xml:space="preserve">This AI transparency statement was first published to our website in </w:t>
      </w:r>
      <w:r>
        <w:t>February</w:t>
      </w:r>
      <w:r w:rsidRPr="006B7079">
        <w:t xml:space="preserve"> 2025. This statement will be reviewed annually, or when we make any significant change to our approach to AI as outlined above.</w:t>
      </w:r>
    </w:p>
    <w:p w14:paraId="5C056A22" w14:textId="77777777" w:rsidR="00257D01" w:rsidRPr="006B7079" w:rsidRDefault="00257D01" w:rsidP="00257D01">
      <w:r w:rsidRPr="006B7079">
        <w:rPr>
          <w:b/>
          <w:bCs/>
        </w:rPr>
        <w:t>Contact Us</w:t>
      </w:r>
    </w:p>
    <w:p w14:paraId="56C58DAA" w14:textId="6B5F8857" w:rsidR="00257D01" w:rsidRPr="006B7079" w:rsidRDefault="00257D01" w:rsidP="00257D01">
      <w:r w:rsidRPr="006B7079">
        <w:t>If you have any enquiries about this statement, we can be reached via the details on </w:t>
      </w:r>
      <w:hyperlink r:id="rId12" w:history="1">
        <w:r w:rsidR="00395B52" w:rsidRPr="00395B52">
          <w:rPr>
            <w:rStyle w:val="Hyperlink"/>
          </w:rPr>
          <w:t>contact us</w:t>
        </w:r>
      </w:hyperlink>
      <w:r w:rsidR="00395B52">
        <w:t xml:space="preserve"> </w:t>
      </w:r>
      <w:r w:rsidRPr="006B7079">
        <w:t>page of this website</w:t>
      </w:r>
    </w:p>
    <w:p w14:paraId="383D4231" w14:textId="05278AB9" w:rsidR="0061519E" w:rsidRDefault="0061519E"/>
    <w:p w14:paraId="383D4232" w14:textId="1FD002B2" w:rsidR="0061519E" w:rsidRDefault="0061519E"/>
    <w:sectPr w:rsidR="0061519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CF6EE" w14:textId="77777777" w:rsidR="00703FBA" w:rsidRDefault="00703FBA">
      <w:pPr>
        <w:spacing w:after="0" w:line="240" w:lineRule="auto"/>
      </w:pPr>
      <w:r>
        <w:separator/>
      </w:r>
    </w:p>
  </w:endnote>
  <w:endnote w:type="continuationSeparator" w:id="0">
    <w:p w14:paraId="03E2FD4C" w14:textId="77777777" w:rsidR="00703FBA" w:rsidRDefault="00703FBA">
      <w:pPr>
        <w:spacing w:after="0" w:line="240" w:lineRule="auto"/>
      </w:pPr>
      <w:r>
        <w:continuationSeparator/>
      </w:r>
    </w:p>
  </w:endnote>
  <w:endnote w:type="continuationNotice" w:id="1">
    <w:p w14:paraId="685C3EC5" w14:textId="77777777" w:rsidR="00703FBA" w:rsidRDefault="00703F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46858" w14:textId="65ADBD80" w:rsidR="00257D01" w:rsidRDefault="00257D01">
    <w:pPr>
      <w:pStyle w:val="Footer"/>
    </w:pPr>
    <w:r>
      <w:rPr>
        <w:noProof/>
      </w:rPr>
      <mc:AlternateContent>
        <mc:Choice Requires="wps">
          <w:drawing>
            <wp:anchor distT="0" distB="0" distL="0" distR="0" simplePos="0" relativeHeight="251658752" behindDoc="0" locked="0" layoutInCell="1" allowOverlap="1" wp14:anchorId="554BCF29" wp14:editId="4BD57D68">
              <wp:simplePos x="635" y="635"/>
              <wp:positionH relativeFrom="page">
                <wp:align>center</wp:align>
              </wp:positionH>
              <wp:positionV relativeFrom="page">
                <wp:align>bottom</wp:align>
              </wp:positionV>
              <wp:extent cx="551815" cy="404495"/>
              <wp:effectExtent l="0" t="0" r="635" b="0"/>
              <wp:wrapNone/>
              <wp:docPr id="199952974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28D5B01" w14:textId="03E8EC97" w:rsidR="00257D01" w:rsidRPr="00257D01" w:rsidRDefault="00257D01" w:rsidP="00257D01">
                          <w:pPr>
                            <w:spacing w:after="0"/>
                            <w:rPr>
                              <w:rFonts w:ascii="Calibri" w:eastAsia="Calibri" w:hAnsi="Calibri" w:cs="Calibri"/>
                              <w:noProof/>
                              <w:color w:val="FF0000"/>
                            </w:rPr>
                          </w:pPr>
                          <w:r w:rsidRPr="00257D01">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4BCF29" id="_x0000_t202" coordsize="21600,21600" o:spt="202" path="m,l,21600r21600,l21600,xe">
              <v:stroke joinstyle="miter"/>
              <v:path gradientshapeok="t" o:connecttype="rect"/>
            </v:shapetype>
            <v:shape id="Text Box 5" o:spid="_x0000_s1028" type="#_x0000_t202" alt="OFFICIAL" style="position:absolute;margin-left:0;margin-top:0;width:43.45pt;height:31.8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028D5B01" w14:textId="03E8EC97" w:rsidR="00257D01" w:rsidRPr="00257D01" w:rsidRDefault="00257D01" w:rsidP="00257D01">
                    <w:pPr>
                      <w:spacing w:after="0"/>
                      <w:rPr>
                        <w:rFonts w:ascii="Calibri" w:eastAsia="Calibri" w:hAnsi="Calibri" w:cs="Calibri"/>
                        <w:noProof/>
                        <w:color w:val="FF0000"/>
                      </w:rPr>
                    </w:pPr>
                    <w:r w:rsidRPr="00257D01">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D423A" w14:textId="161AB19C" w:rsidR="008538EC" w:rsidRDefault="00257D01">
    <w:pPr>
      <w:pStyle w:val="Footer"/>
    </w:pPr>
    <w:r>
      <w:rPr>
        <w:noProof/>
      </w:rPr>
      <mc:AlternateContent>
        <mc:Choice Requires="wps">
          <w:drawing>
            <wp:anchor distT="0" distB="0" distL="0" distR="0" simplePos="0" relativeHeight="251659776" behindDoc="0" locked="0" layoutInCell="1" allowOverlap="1" wp14:anchorId="191C7DC6" wp14:editId="3BBCB2B1">
              <wp:simplePos x="914400" y="10058400"/>
              <wp:positionH relativeFrom="page">
                <wp:align>center</wp:align>
              </wp:positionH>
              <wp:positionV relativeFrom="page">
                <wp:align>bottom</wp:align>
              </wp:positionV>
              <wp:extent cx="551815" cy="404495"/>
              <wp:effectExtent l="0" t="0" r="635" b="0"/>
              <wp:wrapNone/>
              <wp:docPr id="5478510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5D27EE0" w14:textId="375A278D" w:rsidR="00257D01" w:rsidRPr="00257D01" w:rsidRDefault="00257D01" w:rsidP="00257D01">
                          <w:pPr>
                            <w:spacing w:after="0"/>
                            <w:rPr>
                              <w:rFonts w:ascii="Calibri" w:eastAsia="Calibri" w:hAnsi="Calibri" w:cs="Calibri"/>
                              <w:noProof/>
                              <w:color w:val="FF0000"/>
                            </w:rPr>
                          </w:pPr>
                          <w:r w:rsidRPr="00257D01">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1C7DC6" id="_x0000_t202" coordsize="21600,21600" o:spt="202" path="m,l,21600r21600,l21600,xe">
              <v:stroke joinstyle="miter"/>
              <v:path gradientshapeok="t" o:connecttype="rect"/>
            </v:shapetype>
            <v:shape id="Text Box 6" o:spid="_x0000_s1029" type="#_x0000_t202" alt="OFFICIAL" style="position:absolute;margin-left:0;margin-top:0;width:43.45pt;height:31.8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45D27EE0" w14:textId="375A278D" w:rsidR="00257D01" w:rsidRPr="00257D01" w:rsidRDefault="00257D01" w:rsidP="00257D01">
                    <w:pPr>
                      <w:spacing w:after="0"/>
                      <w:rPr>
                        <w:rFonts w:ascii="Calibri" w:eastAsia="Calibri" w:hAnsi="Calibri" w:cs="Calibri"/>
                        <w:noProof/>
                        <w:color w:val="FF0000"/>
                      </w:rPr>
                    </w:pPr>
                    <w:r w:rsidRPr="00257D01">
                      <w:rPr>
                        <w:rFonts w:ascii="Calibri" w:eastAsia="Calibri" w:hAnsi="Calibri" w:cs="Calibri"/>
                        <w:noProof/>
                        <w:color w:val="FF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DB2E2" w14:textId="66CBD363" w:rsidR="00257D01" w:rsidRDefault="00257D01">
    <w:pPr>
      <w:pStyle w:val="Footer"/>
    </w:pPr>
    <w:r>
      <w:rPr>
        <w:noProof/>
      </w:rPr>
      <mc:AlternateContent>
        <mc:Choice Requires="wps">
          <w:drawing>
            <wp:anchor distT="0" distB="0" distL="0" distR="0" simplePos="0" relativeHeight="251657728" behindDoc="0" locked="0" layoutInCell="1" allowOverlap="1" wp14:anchorId="34797886" wp14:editId="35C81009">
              <wp:simplePos x="635" y="635"/>
              <wp:positionH relativeFrom="page">
                <wp:align>center</wp:align>
              </wp:positionH>
              <wp:positionV relativeFrom="page">
                <wp:align>bottom</wp:align>
              </wp:positionV>
              <wp:extent cx="551815" cy="404495"/>
              <wp:effectExtent l="0" t="0" r="635" b="0"/>
              <wp:wrapNone/>
              <wp:docPr id="148992568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84BD8DF" w14:textId="00CBA2EE" w:rsidR="00257D01" w:rsidRPr="00257D01" w:rsidRDefault="00257D01" w:rsidP="00257D01">
                          <w:pPr>
                            <w:spacing w:after="0"/>
                            <w:rPr>
                              <w:rFonts w:ascii="Calibri" w:eastAsia="Calibri" w:hAnsi="Calibri" w:cs="Calibri"/>
                              <w:noProof/>
                              <w:color w:val="FF0000"/>
                            </w:rPr>
                          </w:pPr>
                          <w:r w:rsidRPr="00257D01">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797886" id="_x0000_t202" coordsize="21600,21600" o:spt="202" path="m,l,21600r21600,l21600,xe">
              <v:stroke joinstyle="miter"/>
              <v:path gradientshapeok="t" o:connecttype="rect"/>
            </v:shapetype>
            <v:shape id="Text Box 4" o:spid="_x0000_s1031" type="#_x0000_t202" alt="OFFICIAL" style="position:absolute;margin-left:0;margin-top:0;width:43.45pt;height:31.8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284BD8DF" w14:textId="00CBA2EE" w:rsidR="00257D01" w:rsidRPr="00257D01" w:rsidRDefault="00257D01" w:rsidP="00257D01">
                    <w:pPr>
                      <w:spacing w:after="0"/>
                      <w:rPr>
                        <w:rFonts w:ascii="Calibri" w:eastAsia="Calibri" w:hAnsi="Calibri" w:cs="Calibri"/>
                        <w:noProof/>
                        <w:color w:val="FF0000"/>
                      </w:rPr>
                    </w:pPr>
                    <w:r w:rsidRPr="00257D01">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D93CF" w14:textId="77777777" w:rsidR="00703FBA" w:rsidRDefault="00703FBA">
      <w:pPr>
        <w:spacing w:after="0" w:line="240" w:lineRule="auto"/>
      </w:pPr>
      <w:r>
        <w:rPr>
          <w:color w:val="000000"/>
        </w:rPr>
        <w:separator/>
      </w:r>
    </w:p>
  </w:footnote>
  <w:footnote w:type="continuationSeparator" w:id="0">
    <w:p w14:paraId="0B08FA48" w14:textId="77777777" w:rsidR="00703FBA" w:rsidRDefault="00703FBA">
      <w:pPr>
        <w:spacing w:after="0" w:line="240" w:lineRule="auto"/>
      </w:pPr>
      <w:r>
        <w:continuationSeparator/>
      </w:r>
    </w:p>
  </w:footnote>
  <w:footnote w:type="continuationNotice" w:id="1">
    <w:p w14:paraId="3FB18D56" w14:textId="77777777" w:rsidR="00703FBA" w:rsidRDefault="00703F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348C2" w14:textId="4F1956B9" w:rsidR="00257D01" w:rsidRDefault="00257D01">
    <w:pPr>
      <w:pStyle w:val="Header"/>
    </w:pPr>
    <w:r>
      <w:rPr>
        <w:noProof/>
      </w:rPr>
      <mc:AlternateContent>
        <mc:Choice Requires="wps">
          <w:drawing>
            <wp:anchor distT="0" distB="0" distL="0" distR="0" simplePos="0" relativeHeight="251655680" behindDoc="0" locked="0" layoutInCell="1" allowOverlap="1" wp14:anchorId="1A20E85A" wp14:editId="13A9650A">
              <wp:simplePos x="635" y="635"/>
              <wp:positionH relativeFrom="page">
                <wp:align>center</wp:align>
              </wp:positionH>
              <wp:positionV relativeFrom="page">
                <wp:align>top</wp:align>
              </wp:positionV>
              <wp:extent cx="551815" cy="404495"/>
              <wp:effectExtent l="0" t="0" r="635" b="14605"/>
              <wp:wrapNone/>
              <wp:docPr id="119170707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ABC1FE5" w14:textId="7E207140" w:rsidR="00257D01" w:rsidRPr="00257D01" w:rsidRDefault="00257D01" w:rsidP="00257D01">
                          <w:pPr>
                            <w:spacing w:after="0"/>
                            <w:rPr>
                              <w:rFonts w:ascii="Calibri" w:eastAsia="Calibri" w:hAnsi="Calibri" w:cs="Calibri"/>
                              <w:noProof/>
                              <w:color w:val="FF0000"/>
                            </w:rPr>
                          </w:pPr>
                          <w:r w:rsidRPr="00257D01">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20E85A"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5ABC1FE5" w14:textId="7E207140" w:rsidR="00257D01" w:rsidRPr="00257D01" w:rsidRDefault="00257D01" w:rsidP="00257D01">
                    <w:pPr>
                      <w:spacing w:after="0"/>
                      <w:rPr>
                        <w:rFonts w:ascii="Calibri" w:eastAsia="Calibri" w:hAnsi="Calibri" w:cs="Calibri"/>
                        <w:noProof/>
                        <w:color w:val="FF0000"/>
                      </w:rPr>
                    </w:pPr>
                    <w:r w:rsidRPr="00257D01">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D4238" w14:textId="158620B2" w:rsidR="008538EC" w:rsidRDefault="00257D01">
    <w:pPr>
      <w:pStyle w:val="Header"/>
    </w:pPr>
    <w:r>
      <w:rPr>
        <w:noProof/>
      </w:rPr>
      <mc:AlternateContent>
        <mc:Choice Requires="wps">
          <w:drawing>
            <wp:anchor distT="0" distB="0" distL="0" distR="0" simplePos="0" relativeHeight="251656704" behindDoc="0" locked="0" layoutInCell="1" allowOverlap="1" wp14:anchorId="4CE23DD7" wp14:editId="7C448AFD">
              <wp:simplePos x="914400" y="448574"/>
              <wp:positionH relativeFrom="page">
                <wp:align>center</wp:align>
              </wp:positionH>
              <wp:positionV relativeFrom="page">
                <wp:align>top</wp:align>
              </wp:positionV>
              <wp:extent cx="551815" cy="404495"/>
              <wp:effectExtent l="0" t="0" r="635" b="14605"/>
              <wp:wrapNone/>
              <wp:docPr id="180116488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F4FA0AD" w14:textId="4CD3BDA0" w:rsidR="00257D01" w:rsidRPr="00257D01" w:rsidRDefault="00257D01" w:rsidP="00257D01">
                          <w:pPr>
                            <w:spacing w:after="0"/>
                            <w:rPr>
                              <w:rFonts w:ascii="Calibri" w:eastAsia="Calibri" w:hAnsi="Calibri" w:cs="Calibri"/>
                              <w:noProof/>
                              <w:color w:val="FF0000"/>
                            </w:rPr>
                          </w:pPr>
                          <w:r w:rsidRPr="00257D01">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E23DD7" id="_x0000_t202" coordsize="21600,21600" o:spt="202" path="m,l,21600r21600,l21600,xe">
              <v:stroke joinstyle="miter"/>
              <v:path gradientshapeok="t" o:connecttype="rect"/>
            </v:shapetype>
            <v:shape id="Text Box 3" o:spid="_x0000_s1027" type="#_x0000_t202" alt="OFFICIAL" style="position:absolute;margin-left:0;margin-top:0;width:43.45pt;height:31.8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1F4FA0AD" w14:textId="4CD3BDA0" w:rsidR="00257D01" w:rsidRPr="00257D01" w:rsidRDefault="00257D01" w:rsidP="00257D01">
                    <w:pPr>
                      <w:spacing w:after="0"/>
                      <w:rPr>
                        <w:rFonts w:ascii="Calibri" w:eastAsia="Calibri" w:hAnsi="Calibri" w:cs="Calibri"/>
                        <w:noProof/>
                        <w:color w:val="FF0000"/>
                      </w:rPr>
                    </w:pPr>
                    <w:r w:rsidRPr="00257D01">
                      <w:rPr>
                        <w:rFonts w:ascii="Calibri" w:eastAsia="Calibri" w:hAnsi="Calibri" w:cs="Calibri"/>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BACE3" w14:textId="68009B7A" w:rsidR="00257D01" w:rsidRDefault="00257D01">
    <w:pPr>
      <w:pStyle w:val="Header"/>
    </w:pPr>
    <w:r>
      <w:rPr>
        <w:noProof/>
      </w:rPr>
      <mc:AlternateContent>
        <mc:Choice Requires="wps">
          <w:drawing>
            <wp:anchor distT="0" distB="0" distL="0" distR="0" simplePos="0" relativeHeight="251654656" behindDoc="0" locked="0" layoutInCell="1" allowOverlap="1" wp14:anchorId="7A599413" wp14:editId="4FD8F4CB">
              <wp:simplePos x="635" y="635"/>
              <wp:positionH relativeFrom="page">
                <wp:align>center</wp:align>
              </wp:positionH>
              <wp:positionV relativeFrom="page">
                <wp:align>top</wp:align>
              </wp:positionV>
              <wp:extent cx="551815" cy="404495"/>
              <wp:effectExtent l="0" t="0" r="635" b="14605"/>
              <wp:wrapNone/>
              <wp:docPr id="203102808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C0977E4" w14:textId="22493A20" w:rsidR="00257D01" w:rsidRPr="00257D01" w:rsidRDefault="00257D01" w:rsidP="00257D01">
                          <w:pPr>
                            <w:spacing w:after="0"/>
                            <w:rPr>
                              <w:rFonts w:ascii="Calibri" w:eastAsia="Calibri" w:hAnsi="Calibri" w:cs="Calibri"/>
                              <w:noProof/>
                              <w:color w:val="FF0000"/>
                            </w:rPr>
                          </w:pPr>
                          <w:r w:rsidRPr="00257D01">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599413"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4C0977E4" w14:textId="22493A20" w:rsidR="00257D01" w:rsidRPr="00257D01" w:rsidRDefault="00257D01" w:rsidP="00257D01">
                    <w:pPr>
                      <w:spacing w:after="0"/>
                      <w:rPr>
                        <w:rFonts w:ascii="Calibri" w:eastAsia="Calibri" w:hAnsi="Calibri" w:cs="Calibri"/>
                        <w:noProof/>
                        <w:color w:val="FF0000"/>
                      </w:rPr>
                    </w:pPr>
                    <w:r w:rsidRPr="00257D01">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220D6"/>
    <w:multiLevelType w:val="multilevel"/>
    <w:tmpl w:val="DABC07B2"/>
    <w:lvl w:ilvl="0">
      <w:numFmt w:val="bullet"/>
      <w:lvlText w:val="-"/>
      <w:lvlJc w:val="left"/>
      <w:pPr>
        <w:ind w:left="720" w:hanging="360"/>
      </w:pPr>
      <w:rPr>
        <w:rFonts w:ascii="Aptos" w:eastAsia="Aptos" w:hAnsi="Apto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4543F16"/>
    <w:multiLevelType w:val="multilevel"/>
    <w:tmpl w:val="EC4C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5963C9"/>
    <w:multiLevelType w:val="multilevel"/>
    <w:tmpl w:val="A0E039E2"/>
    <w:lvl w:ilvl="0">
      <w:numFmt w:val="bullet"/>
      <w:lvlText w:val="-"/>
      <w:lvlJc w:val="left"/>
      <w:pPr>
        <w:ind w:left="720" w:hanging="360"/>
      </w:pPr>
      <w:rPr>
        <w:rFonts w:ascii="Aptos" w:eastAsia="Aptos" w:hAnsi="Apto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4585062">
    <w:abstractNumId w:val="2"/>
  </w:num>
  <w:num w:numId="2" w16cid:durableId="664210460">
    <w:abstractNumId w:val="1"/>
  </w:num>
  <w:num w:numId="3" w16cid:durableId="1367490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19E"/>
    <w:rsid w:val="00130CAA"/>
    <w:rsid w:val="001E4E74"/>
    <w:rsid w:val="00257D01"/>
    <w:rsid w:val="00292309"/>
    <w:rsid w:val="002D2A05"/>
    <w:rsid w:val="00345F95"/>
    <w:rsid w:val="00384BAC"/>
    <w:rsid w:val="00395B52"/>
    <w:rsid w:val="005E2950"/>
    <w:rsid w:val="0061519E"/>
    <w:rsid w:val="006F4321"/>
    <w:rsid w:val="00703FBA"/>
    <w:rsid w:val="008538EC"/>
    <w:rsid w:val="00A13091"/>
    <w:rsid w:val="00A45065"/>
    <w:rsid w:val="00A92DA2"/>
    <w:rsid w:val="00BE0DFE"/>
    <w:rsid w:val="00C94029"/>
    <w:rsid w:val="00CA0F8F"/>
    <w:rsid w:val="00E2433F"/>
    <w:rsid w:val="00E34918"/>
    <w:rsid w:val="00E73028"/>
    <w:rsid w:val="00F559F6"/>
    <w:rsid w:val="00F7430F"/>
    <w:rsid w:val="00FB06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D4230"/>
  <w15:docId w15:val="{B51B6CDE-B96C-430D-A0A1-F80771AD4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en-AU"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Hyperlink">
    <w:name w:val="Hyperlink"/>
    <w:basedOn w:val="DefaultParagraphFont"/>
    <w:uiPriority w:val="99"/>
    <w:unhideWhenUsed/>
    <w:rsid w:val="00257D01"/>
    <w:rPr>
      <w:color w:val="467886" w:themeColor="hyperlink"/>
      <w:u w:val="single"/>
    </w:rPr>
  </w:style>
  <w:style w:type="paragraph" w:styleId="Revision">
    <w:name w:val="Revision"/>
    <w:hidden/>
    <w:uiPriority w:val="99"/>
    <w:semiHidden/>
    <w:rsid w:val="00257D01"/>
    <w:pPr>
      <w:autoSpaceDN/>
      <w:spacing w:after="0" w:line="240" w:lineRule="auto"/>
    </w:pPr>
  </w:style>
  <w:style w:type="character" w:styleId="UnresolvedMention">
    <w:name w:val="Unresolved Mention"/>
    <w:basedOn w:val="DefaultParagraphFont"/>
    <w:uiPriority w:val="99"/>
    <w:semiHidden/>
    <w:unhideWhenUsed/>
    <w:rsid w:val="00257D01"/>
    <w:rPr>
      <w:color w:val="605E5C"/>
      <w:shd w:val="clear" w:color="auto" w:fill="E1DFDD"/>
    </w:rPr>
  </w:style>
  <w:style w:type="character" w:styleId="FollowedHyperlink">
    <w:name w:val="FollowedHyperlink"/>
    <w:basedOn w:val="DefaultParagraphFont"/>
    <w:uiPriority w:val="99"/>
    <w:semiHidden/>
    <w:unhideWhenUsed/>
    <w:rsid w:val="00395B5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ceraustralia.gov.au/contact-u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igital.gov.au/sites/default/files/documents/2024-08/Policy%20for%20the%20responsible%20use%20of%20AI%20in%20government%20v1.1.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digital.gov.au/sites/default/files/documents/2024-08/Policy%20for%20the%20responsible%20use%20of%20AI%20in%20government%20v1.1.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F4457D97F244B9E76C042B6B54C80" ma:contentTypeVersion="18" ma:contentTypeDescription="Create a new document." ma:contentTypeScope="" ma:versionID="9aaf4bca64f13d0b5374e2a6b6fcb73b">
  <xsd:schema xmlns:xsd="http://www.w3.org/2001/XMLSchema" xmlns:xs="http://www.w3.org/2001/XMLSchema" xmlns:p="http://schemas.microsoft.com/office/2006/metadata/properties" xmlns:ns2="bd3c3223-e533-4d79-8cc6-145c02c8d1f5" xmlns:ns3="e9453d13-8cc0-46b9-a397-27e6419b1cf6" targetNamespace="http://schemas.microsoft.com/office/2006/metadata/properties" ma:root="true" ma:fieldsID="562c082a213ed1f44335de0bf0d296b9" ns2:_="" ns3:_="">
    <xsd:import namespace="bd3c3223-e533-4d79-8cc6-145c02c8d1f5"/>
    <xsd:import namespace="e9453d13-8cc0-46b9-a397-27e6419b1cf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AreaResponsible" minOccurs="0"/>
                <xsd:element ref="ns2:TeamResponsible" minOccurs="0"/>
                <xsd:element ref="ns2:ProcessCategory" minOccurs="0"/>
                <xsd:element ref="ns2:_Flow_SignoffStatu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c3223-e533-4d79-8cc6-145c02c8d1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AreaResponsible" ma:index="13" nillable="true" ma:displayName="Area Responsible" ma:format="Dropdown" ma:internalName="AreaResponsible">
      <xsd:simpleType>
        <xsd:restriction base="dms:Choice">
          <xsd:enumeration value="CEO / DCEO Office"/>
          <xsd:enumeration value="Clinical Policy Advice Branch"/>
          <xsd:enumeration value="Cancer Control Strategy Branch"/>
          <xsd:enumeration value="Evidence, Priority Initiatives and Communications Branch"/>
          <xsd:enumeration value="Corporate Operations Branch"/>
        </xsd:restriction>
      </xsd:simpleType>
    </xsd:element>
    <xsd:element name="TeamResponsible" ma:index="14" nillable="true" ma:displayName="Team Responsible" ma:format="Dropdown" ma:internalName="TeamResponsible">
      <xsd:simpleType>
        <xsd:restriction base="dms:Choice">
          <xsd:enumeration value="Human Resources"/>
          <xsd:enumeration value="Corporate Services"/>
          <xsd:enumeration value="Financial Management"/>
          <xsd:enumeration value="Governance &amp; Reporting"/>
        </xsd:restriction>
      </xsd:simpleType>
    </xsd:element>
    <xsd:element name="ProcessCategory" ma:index="15" nillable="true" ma:displayName="Process Category" ma:format="Dropdown" ma:internalName="ProcessCategory">
      <xsd:simpleType>
        <xsd:restriction base="dms:Choice">
          <xsd:enumeration value="Code of Conduct"/>
          <xsd:enumeration value="Recruitment"/>
          <xsd:enumeration value="Expenditure"/>
          <xsd:enumeration value="WHS"/>
          <xsd:enumeration value="Leave"/>
          <xsd:enumeration value="Travel"/>
          <xsd:enumeration value="Performance Management"/>
          <xsd:enumeration value="Information Management"/>
          <xsd:enumeration value="Procurement"/>
          <xsd:enumeration value="Project Management"/>
          <xsd:enumeration value="Diversity"/>
          <xsd:enumeration value="Risk"/>
          <xsd:enumeration value="WFH"/>
          <xsd:enumeration value="COVID 19"/>
          <xsd:enumeration value="Human Resources"/>
          <xsd:enumeration value="HR Delegations"/>
          <xsd:enumeration value="WFH"/>
          <xsd:enumeration value="Leave"/>
        </xsd:restriction>
      </xsd:simpleType>
    </xsd:element>
    <xsd:element name="_Flow_SignoffStatus" ma:index="16" nillable="true" ma:displayName="Sign-off status" ma:internalName="Sign_x002d_off_x0020_status">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2b8310-48de-4407-a13f-37c29fde6e5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DocumentType" ma:index="25" nillable="true" ma:displayName="Document Type" ma:format="Dropdown" ma:internalName="DocumentType">
      <xsd:simpleType>
        <xsd:restriction base="dms:Choice">
          <xsd:enumeration value="Policy"/>
          <xsd:enumeration value="Procedure"/>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e9453d13-8cc0-46b9-a397-27e6419b1cf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102df25-6e0f-4d15-8801-7ac76461efaa}" ma:internalName="TaxCatchAll" ma:showField="CatchAllData" ma:web="e9453d13-8cc0-46b9-a397-27e6419b1c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amResponsible xmlns="bd3c3223-e533-4d79-8cc6-145c02c8d1f5" xsi:nil="true"/>
    <TaxCatchAll xmlns="e9453d13-8cc0-46b9-a397-27e6419b1cf6" xsi:nil="true"/>
    <ProcessCategory xmlns="bd3c3223-e533-4d79-8cc6-145c02c8d1f5" xsi:nil="true"/>
    <lcf76f155ced4ddcb4097134ff3c332f xmlns="bd3c3223-e533-4d79-8cc6-145c02c8d1f5">
      <Terms xmlns="http://schemas.microsoft.com/office/infopath/2007/PartnerControls"/>
    </lcf76f155ced4ddcb4097134ff3c332f>
    <AreaResponsible xmlns="bd3c3223-e533-4d79-8cc6-145c02c8d1f5" xsi:nil="true"/>
    <_Flow_SignoffStatus xmlns="bd3c3223-e533-4d79-8cc6-145c02c8d1f5" xsi:nil="true"/>
    <DocumentType xmlns="bd3c3223-e533-4d79-8cc6-145c02c8d1f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15D8F9-CEBA-4CF8-875D-4904029B8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c3223-e533-4d79-8cc6-145c02c8d1f5"/>
    <ds:schemaRef ds:uri="e9453d13-8cc0-46b9-a397-27e6419b1c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CA6555-514B-4C8F-9BEA-641D1E3C9D46}">
  <ds:schemaRefs>
    <ds:schemaRef ds:uri="http://schemas.microsoft.com/office/2006/metadata/properties"/>
    <ds:schemaRef ds:uri="http://schemas.microsoft.com/office/infopath/2007/PartnerControls"/>
    <ds:schemaRef ds:uri="bd3c3223-e533-4d79-8cc6-145c02c8d1f5"/>
    <ds:schemaRef ds:uri="e9453d13-8cc0-46b9-a397-27e6419b1cf6"/>
  </ds:schemaRefs>
</ds:datastoreItem>
</file>

<file path=customXml/itemProps3.xml><?xml version="1.0" encoding="utf-8"?>
<ds:datastoreItem xmlns:ds="http://schemas.openxmlformats.org/officeDocument/2006/customXml" ds:itemID="{504122EB-859C-47E3-9DC0-4A2CD7F787D2}">
  <ds:schemaRefs>
    <ds:schemaRef ds:uri="http://schemas.microsoft.com/sharepoint/v3/contenttype/forms"/>
  </ds:schemaRefs>
</ds:datastoreItem>
</file>

<file path=docMetadata/LabelInfo.xml><?xml version="1.0" encoding="utf-8"?>
<clbl:labelList xmlns:clbl="http://schemas.microsoft.com/office/2020/mipLabelMetadata">
  <clbl:label id="{c91257ea-2a87-4ca9-a209-f86da931618b}" enabled="1" method="Privileged" siteId="{0afd6d6f-4e02-4691-a4fb-b52c9e6e55b0}" contentBits="3" removed="0"/>
</clbl:labelList>
</file>

<file path=docProps/app.xml><?xml version="1.0" encoding="utf-8"?>
<Properties xmlns="http://schemas.openxmlformats.org/officeDocument/2006/extended-properties" xmlns:vt="http://schemas.openxmlformats.org/officeDocument/2006/docPropsVTypes">
  <Template>Normal.dotm</Template>
  <TotalTime>4490</TotalTime>
  <Pages>2</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Bekker</dc:creator>
  <dc:description/>
  <cp:lastModifiedBy>Claire Howlett</cp:lastModifiedBy>
  <cp:revision>10</cp:revision>
  <dcterms:created xsi:type="dcterms:W3CDTF">2025-02-20T23:22:00Z</dcterms:created>
  <dcterms:modified xsi:type="dcterms:W3CDTF">2025-02-27T02:51:00Z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790f0778,470801bf,6b5b9853</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58ce7632,772e670f,343f450</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c91257ea-2a87-4ca9-a209-f86da931618b_Enabled">
    <vt:lpwstr>true</vt:lpwstr>
  </property>
  <property fmtid="{D5CDD505-2E9C-101B-9397-08002B2CF9AE}" pid="9" name="MSIP_Label_c91257ea-2a87-4ca9-a209-f86da931618b_SetDate">
    <vt:lpwstr>2025-02-20T23:22:12Z</vt:lpwstr>
  </property>
  <property fmtid="{D5CDD505-2E9C-101B-9397-08002B2CF9AE}" pid="10" name="MSIP_Label_c91257ea-2a87-4ca9-a209-f86da931618b_Method">
    <vt:lpwstr>Standard</vt:lpwstr>
  </property>
  <property fmtid="{D5CDD505-2E9C-101B-9397-08002B2CF9AE}" pid="11" name="MSIP_Label_c91257ea-2a87-4ca9-a209-f86da931618b_Name">
    <vt:lpwstr>OFFICIAL</vt:lpwstr>
  </property>
  <property fmtid="{D5CDD505-2E9C-101B-9397-08002B2CF9AE}" pid="12" name="MSIP_Label_c91257ea-2a87-4ca9-a209-f86da931618b_SiteId">
    <vt:lpwstr>0afd6d6f-4e02-4691-a4fb-b52c9e6e55b0</vt:lpwstr>
  </property>
  <property fmtid="{D5CDD505-2E9C-101B-9397-08002B2CF9AE}" pid="13" name="MSIP_Label_c91257ea-2a87-4ca9-a209-f86da931618b_ActionId">
    <vt:lpwstr>e87f8a68-3748-4a63-8fe6-f58f3b701b31</vt:lpwstr>
  </property>
  <property fmtid="{D5CDD505-2E9C-101B-9397-08002B2CF9AE}" pid="14" name="MSIP_Label_c91257ea-2a87-4ca9-a209-f86da931618b_ContentBits">
    <vt:lpwstr>0</vt:lpwstr>
  </property>
  <property fmtid="{D5CDD505-2E9C-101B-9397-08002B2CF9AE}" pid="15" name="ContentTypeId">
    <vt:lpwstr>0x010100722F4457D97F244B9E76C042B6B54C80</vt:lpwstr>
  </property>
  <property fmtid="{D5CDD505-2E9C-101B-9397-08002B2CF9AE}" pid="16" name="MediaServiceImageTags">
    <vt:lpwstr/>
  </property>
</Properties>
</file>